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8D53C" w14:textId="77777777" w:rsidR="00696B65" w:rsidRDefault="00696B65">
      <w:pPr>
        <w:pStyle w:val="BodyText"/>
        <w:spacing w:before="30" w:line="235" w:lineRule="auto"/>
        <w:ind w:left="720" w:right="765"/>
        <w:rPr>
          <w:color w:val="231F20"/>
        </w:rPr>
      </w:pPr>
    </w:p>
    <w:p w14:paraId="034937F7" w14:textId="77777777" w:rsidR="008B5087" w:rsidRDefault="008B5087" w:rsidP="00696B65">
      <w:pPr>
        <w:pStyle w:val="Header"/>
        <w:jc w:val="center"/>
        <w:rPr>
          <w:sz w:val="52"/>
        </w:rPr>
      </w:pPr>
    </w:p>
    <w:p w14:paraId="2AF4B80D" w14:textId="77777777" w:rsidR="008B5087" w:rsidRDefault="008B5087" w:rsidP="00696B65">
      <w:pPr>
        <w:pStyle w:val="Header"/>
        <w:jc w:val="center"/>
        <w:rPr>
          <w:sz w:val="52"/>
        </w:rPr>
      </w:pPr>
    </w:p>
    <w:p w14:paraId="0945A2D8" w14:textId="77777777" w:rsidR="008B5087" w:rsidRDefault="008B5087" w:rsidP="00696B65">
      <w:pPr>
        <w:pStyle w:val="Header"/>
        <w:jc w:val="center"/>
        <w:rPr>
          <w:sz w:val="52"/>
        </w:rPr>
      </w:pPr>
    </w:p>
    <w:p w14:paraId="4F84F3F6" w14:textId="77777777" w:rsidR="008B5087" w:rsidRDefault="007B1DE9" w:rsidP="00696B65">
      <w:pPr>
        <w:pStyle w:val="Header"/>
        <w:jc w:val="center"/>
        <w:rPr>
          <w:sz w:val="52"/>
        </w:rPr>
      </w:pPr>
      <w:r w:rsidRPr="0089721A">
        <w:rPr>
          <w:b/>
          <w:noProof/>
          <w:sz w:val="32"/>
        </w:rPr>
        <w:drawing>
          <wp:anchor distT="0" distB="0" distL="114300" distR="114300" simplePos="0" relativeHeight="251659264" behindDoc="1" locked="0" layoutInCell="1" allowOverlap="1" wp14:anchorId="3F532A86" wp14:editId="74931B29">
            <wp:simplePos x="0" y="0"/>
            <wp:positionH relativeFrom="margin">
              <wp:align>center</wp:align>
            </wp:positionH>
            <wp:positionV relativeFrom="paragraph">
              <wp:posOffset>80554</wp:posOffset>
            </wp:positionV>
            <wp:extent cx="5138420" cy="4343400"/>
            <wp:effectExtent l="0" t="0" r="5080" b="0"/>
            <wp:wrapTight wrapText="bothSides">
              <wp:wrapPolygon edited="0">
                <wp:start x="0" y="0"/>
                <wp:lineTo x="0" y="21505"/>
                <wp:lineTo x="21541" y="21505"/>
                <wp:lineTo x="2154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38420" cy="4343400"/>
                    </a:xfrm>
                    <a:prstGeom prst="rect">
                      <a:avLst/>
                    </a:prstGeom>
                    <a:noFill/>
                    <a:ln w="19050">
                      <a:noFill/>
                      <a:miter lim="800000"/>
                      <a:headEnd/>
                      <a:tailEnd/>
                    </a:ln>
                    <a:effectLst/>
                  </pic:spPr>
                </pic:pic>
              </a:graphicData>
            </a:graphic>
            <wp14:sizeRelH relativeFrom="page">
              <wp14:pctWidth>0</wp14:pctWidth>
            </wp14:sizeRelH>
            <wp14:sizeRelV relativeFrom="page">
              <wp14:pctHeight>0</wp14:pctHeight>
            </wp14:sizeRelV>
          </wp:anchor>
        </w:drawing>
      </w:r>
    </w:p>
    <w:p w14:paraId="3A9006C0" w14:textId="77777777" w:rsidR="008B5087" w:rsidRDefault="008B5087" w:rsidP="00696B65">
      <w:pPr>
        <w:pStyle w:val="Header"/>
        <w:jc w:val="center"/>
        <w:rPr>
          <w:sz w:val="52"/>
        </w:rPr>
      </w:pPr>
    </w:p>
    <w:p w14:paraId="425FBA2F" w14:textId="77777777" w:rsidR="008B5087" w:rsidRDefault="008B5087" w:rsidP="00696B65">
      <w:pPr>
        <w:pStyle w:val="Header"/>
        <w:jc w:val="center"/>
        <w:rPr>
          <w:sz w:val="52"/>
        </w:rPr>
      </w:pPr>
    </w:p>
    <w:p w14:paraId="6D766D05" w14:textId="77777777" w:rsidR="008B5087" w:rsidRDefault="008B5087" w:rsidP="00696B65">
      <w:pPr>
        <w:pStyle w:val="Header"/>
        <w:jc w:val="center"/>
        <w:rPr>
          <w:sz w:val="52"/>
        </w:rPr>
      </w:pPr>
    </w:p>
    <w:p w14:paraId="734151BF" w14:textId="77777777" w:rsidR="008B5087" w:rsidRPr="008B5087" w:rsidRDefault="008B5087" w:rsidP="008B5087">
      <w:pPr>
        <w:pStyle w:val="Header"/>
        <w:rPr>
          <w:b/>
          <w:sz w:val="18"/>
          <w:szCs w:val="18"/>
        </w:rPr>
      </w:pPr>
    </w:p>
    <w:p w14:paraId="2BEA132F" w14:textId="77777777" w:rsidR="008B5087" w:rsidRDefault="008B5087" w:rsidP="00696B65">
      <w:pPr>
        <w:pStyle w:val="Header"/>
        <w:jc w:val="center"/>
        <w:rPr>
          <w:b/>
          <w:sz w:val="64"/>
          <w:szCs w:val="64"/>
        </w:rPr>
      </w:pPr>
    </w:p>
    <w:p w14:paraId="4DEEC339" w14:textId="77777777" w:rsidR="00C868EF" w:rsidRPr="00BF740B" w:rsidRDefault="00C868EF" w:rsidP="00696B65">
      <w:pPr>
        <w:pStyle w:val="Header"/>
        <w:jc w:val="center"/>
        <w:rPr>
          <w:b/>
          <w:color w:val="002060"/>
          <w:sz w:val="64"/>
          <w:szCs w:val="64"/>
        </w:rPr>
      </w:pPr>
    </w:p>
    <w:p w14:paraId="5BC430AE" w14:textId="77777777" w:rsidR="007B1DE9" w:rsidRDefault="007B1DE9" w:rsidP="00696B65">
      <w:pPr>
        <w:pStyle w:val="Header"/>
        <w:jc w:val="center"/>
        <w:rPr>
          <w:b/>
          <w:color w:val="002060"/>
          <w:sz w:val="64"/>
          <w:szCs w:val="64"/>
        </w:rPr>
      </w:pPr>
    </w:p>
    <w:p w14:paraId="108C6E49" w14:textId="77777777" w:rsidR="007B1DE9" w:rsidRDefault="007B1DE9" w:rsidP="00696B65">
      <w:pPr>
        <w:pStyle w:val="Header"/>
        <w:jc w:val="center"/>
        <w:rPr>
          <w:b/>
          <w:color w:val="002060"/>
          <w:sz w:val="64"/>
          <w:szCs w:val="64"/>
        </w:rPr>
      </w:pPr>
    </w:p>
    <w:p w14:paraId="766FAFA6" w14:textId="77777777" w:rsidR="007B1DE9" w:rsidRDefault="007B1DE9" w:rsidP="00696B65">
      <w:pPr>
        <w:pStyle w:val="Header"/>
        <w:jc w:val="center"/>
        <w:rPr>
          <w:b/>
          <w:color w:val="002060"/>
          <w:sz w:val="64"/>
          <w:szCs w:val="64"/>
        </w:rPr>
      </w:pPr>
    </w:p>
    <w:p w14:paraId="35B257EF" w14:textId="77777777" w:rsidR="007B1DE9" w:rsidRDefault="007B1DE9" w:rsidP="00696B65">
      <w:pPr>
        <w:pStyle w:val="Header"/>
        <w:jc w:val="center"/>
        <w:rPr>
          <w:b/>
          <w:color w:val="002060"/>
          <w:sz w:val="64"/>
          <w:szCs w:val="64"/>
        </w:rPr>
      </w:pPr>
    </w:p>
    <w:p w14:paraId="15E44391" w14:textId="77777777" w:rsidR="007B1DE9" w:rsidRDefault="007B1DE9" w:rsidP="00696B65">
      <w:pPr>
        <w:pStyle w:val="Header"/>
        <w:jc w:val="center"/>
        <w:rPr>
          <w:b/>
          <w:color w:val="002060"/>
          <w:sz w:val="64"/>
          <w:szCs w:val="64"/>
        </w:rPr>
      </w:pPr>
    </w:p>
    <w:p w14:paraId="7100E00C" w14:textId="7CAE1BB5" w:rsidR="00BF740B" w:rsidRDefault="00BF740B" w:rsidP="00696B65">
      <w:pPr>
        <w:pStyle w:val="Header"/>
        <w:jc w:val="center"/>
        <w:rPr>
          <w:b/>
          <w:color w:val="002060"/>
          <w:sz w:val="64"/>
          <w:szCs w:val="64"/>
        </w:rPr>
      </w:pPr>
      <w:r w:rsidRPr="00BF740B">
        <w:rPr>
          <w:b/>
          <w:color w:val="002060"/>
          <w:sz w:val="64"/>
          <w:szCs w:val="64"/>
        </w:rPr>
        <w:t>Sports Premium</w:t>
      </w:r>
      <w:r w:rsidR="000E2638">
        <w:rPr>
          <w:b/>
          <w:color w:val="002060"/>
          <w:sz w:val="64"/>
          <w:szCs w:val="64"/>
        </w:rPr>
        <w:t xml:space="preserve"> Final</w:t>
      </w:r>
      <w:r w:rsidRPr="00BF740B">
        <w:rPr>
          <w:b/>
          <w:color w:val="002060"/>
          <w:sz w:val="64"/>
          <w:szCs w:val="64"/>
        </w:rPr>
        <w:t xml:space="preserve"> Statement </w:t>
      </w:r>
    </w:p>
    <w:p w14:paraId="49A02C69" w14:textId="6923E71F" w:rsidR="00C868EF" w:rsidRPr="00BF740B" w:rsidRDefault="00BF740B" w:rsidP="00696B65">
      <w:pPr>
        <w:pStyle w:val="Header"/>
        <w:jc w:val="center"/>
        <w:rPr>
          <w:b/>
          <w:color w:val="002060"/>
          <w:sz w:val="64"/>
          <w:szCs w:val="64"/>
        </w:rPr>
      </w:pPr>
      <w:r w:rsidRPr="00BF740B">
        <w:rPr>
          <w:b/>
          <w:color w:val="002060"/>
          <w:sz w:val="64"/>
          <w:szCs w:val="64"/>
        </w:rPr>
        <w:t>202</w:t>
      </w:r>
      <w:r w:rsidR="00823C70">
        <w:rPr>
          <w:b/>
          <w:color w:val="002060"/>
          <w:sz w:val="64"/>
          <w:szCs w:val="64"/>
        </w:rPr>
        <w:t>3</w:t>
      </w:r>
      <w:r w:rsidR="00D57A6F">
        <w:rPr>
          <w:b/>
          <w:color w:val="002060"/>
          <w:sz w:val="64"/>
          <w:szCs w:val="64"/>
        </w:rPr>
        <w:t>-2</w:t>
      </w:r>
      <w:r w:rsidR="00823C70">
        <w:rPr>
          <w:b/>
          <w:color w:val="002060"/>
          <w:sz w:val="64"/>
          <w:szCs w:val="64"/>
        </w:rPr>
        <w:t>4</w:t>
      </w:r>
    </w:p>
    <w:p w14:paraId="20D4A252" w14:textId="77777777" w:rsidR="00DA3A64" w:rsidRDefault="00DA3A64" w:rsidP="00696B65">
      <w:pPr>
        <w:pStyle w:val="Header"/>
        <w:jc w:val="center"/>
        <w:rPr>
          <w:b/>
          <w:sz w:val="64"/>
          <w:szCs w:val="64"/>
        </w:rPr>
      </w:pPr>
    </w:p>
    <w:p w14:paraId="1863E607" w14:textId="77777777" w:rsidR="00BF740B" w:rsidRDefault="00BF740B" w:rsidP="00696B65">
      <w:pPr>
        <w:pStyle w:val="Header"/>
        <w:jc w:val="center"/>
        <w:rPr>
          <w:b/>
          <w:sz w:val="64"/>
          <w:szCs w:val="64"/>
        </w:rPr>
        <w:sectPr w:rsidR="00BF740B" w:rsidSect="00BF740B">
          <w:footerReference w:type="default" r:id="rId12"/>
          <w:pgSz w:w="11910" w:h="16840"/>
          <w:pgMar w:top="0" w:right="278" w:bottom="0" w:left="420" w:header="720" w:footer="720" w:gutter="0"/>
          <w:cols w:space="720"/>
        </w:sectPr>
      </w:pPr>
    </w:p>
    <w:p w14:paraId="4B7C63E6" w14:textId="77777777" w:rsidR="007B1DE9" w:rsidRDefault="007B1DE9" w:rsidP="00BF740B">
      <w:pPr>
        <w:pStyle w:val="BodyText"/>
        <w:ind w:firstLine="720"/>
        <w:rPr>
          <w:b/>
          <w:u w:val="single"/>
        </w:rPr>
      </w:pPr>
    </w:p>
    <w:p w14:paraId="7E1141B9" w14:textId="77777777" w:rsidR="00BF740B" w:rsidRPr="00BF740B" w:rsidRDefault="00C868EF" w:rsidP="00BF740B">
      <w:pPr>
        <w:pStyle w:val="BodyText"/>
        <w:ind w:firstLine="720"/>
        <w:rPr>
          <w:b/>
          <w:u w:val="single"/>
        </w:rPr>
      </w:pPr>
      <w:r w:rsidRPr="00BF740B">
        <w:rPr>
          <w:b/>
          <w:u w:val="single"/>
        </w:rPr>
        <w:t xml:space="preserve">The funding has been provided to ensure impact against the following OBJECTIVE: </w:t>
      </w:r>
    </w:p>
    <w:p w14:paraId="39B924FB" w14:textId="77777777" w:rsidR="00DA3A64" w:rsidRPr="00DA3A64" w:rsidRDefault="00C868EF" w:rsidP="00BF740B">
      <w:pPr>
        <w:pStyle w:val="BodyText"/>
        <w:ind w:firstLine="720"/>
      </w:pPr>
      <w:r w:rsidRPr="00DA3A64">
        <w:rPr>
          <w:i/>
        </w:rPr>
        <w:t>To achieve self-sustaining improvement in the quality of PE and sport in primary schools.</w:t>
      </w:r>
      <w:r w:rsidRPr="00DA3A64">
        <w:t xml:space="preserve"> </w:t>
      </w:r>
    </w:p>
    <w:p w14:paraId="0ECC8B7A" w14:textId="77777777" w:rsidR="00DA3A64" w:rsidRPr="00DA3A64" w:rsidRDefault="00DA3A64" w:rsidP="00DA3A64">
      <w:pPr>
        <w:pStyle w:val="BodyText"/>
        <w:ind w:firstLine="720"/>
      </w:pPr>
    </w:p>
    <w:p w14:paraId="580F7613" w14:textId="77777777" w:rsidR="00DA3A64" w:rsidRPr="00DA3A64" w:rsidRDefault="00C868EF" w:rsidP="00DA3A64">
      <w:pPr>
        <w:pStyle w:val="BodyText"/>
        <w:ind w:firstLine="720"/>
      </w:pPr>
      <w:r w:rsidRPr="00DA3A64">
        <w:t xml:space="preserve">It is important to emphasise that the focus of spending must lead to long lasting impact against the vision (above) that will live on well beyond the Primary PE and </w:t>
      </w:r>
    </w:p>
    <w:p w14:paraId="64319DED" w14:textId="77777777" w:rsidR="00DA3A64" w:rsidRPr="00DA3A64" w:rsidRDefault="00C868EF" w:rsidP="00DA3A64">
      <w:pPr>
        <w:pStyle w:val="BodyText"/>
        <w:ind w:firstLine="720"/>
      </w:pPr>
      <w:r w:rsidRPr="00DA3A64">
        <w:t xml:space="preserve">Sport Premium funding. It is expected that </w:t>
      </w:r>
      <w:r w:rsidR="00DA3A64" w:rsidRPr="00DA3A64">
        <w:t xml:space="preserve">Eslington Primary School </w:t>
      </w:r>
      <w:r w:rsidRPr="00DA3A64">
        <w:t xml:space="preserve">will see an improvement against the following 5 key indicators: </w:t>
      </w:r>
    </w:p>
    <w:p w14:paraId="5E8483EF" w14:textId="77777777" w:rsidR="00DA3A64" w:rsidRPr="00DA3A64" w:rsidRDefault="00DA3A64" w:rsidP="00DA3A64">
      <w:pPr>
        <w:pStyle w:val="BodyText"/>
        <w:ind w:firstLine="720"/>
      </w:pPr>
    </w:p>
    <w:p w14:paraId="1CC644D0" w14:textId="77777777" w:rsidR="00DA3A64" w:rsidRPr="00DA3A64" w:rsidRDefault="00C868EF" w:rsidP="00DA3A64">
      <w:pPr>
        <w:pStyle w:val="BodyText"/>
        <w:ind w:firstLine="720"/>
      </w:pPr>
      <w:r w:rsidRPr="00DA3A64">
        <w:t xml:space="preserve">1. the engagement of all pupils in regular physical activity – kick-starting healthy active lifestyles </w:t>
      </w:r>
    </w:p>
    <w:p w14:paraId="7D4AA2FF" w14:textId="77777777" w:rsidR="00DA3A64" w:rsidRPr="00DA3A64" w:rsidRDefault="00C868EF" w:rsidP="00DA3A64">
      <w:pPr>
        <w:pStyle w:val="BodyText"/>
        <w:ind w:firstLine="720"/>
      </w:pPr>
      <w:r w:rsidRPr="00DA3A64">
        <w:t xml:space="preserve">2. the profile of PE and sport being raised across the school as a tool for whole school improvement </w:t>
      </w:r>
    </w:p>
    <w:p w14:paraId="335BFCC2" w14:textId="77777777" w:rsidR="00DA3A64" w:rsidRPr="00DA3A64" w:rsidRDefault="00C868EF" w:rsidP="00DA3A64">
      <w:pPr>
        <w:pStyle w:val="BodyText"/>
        <w:ind w:firstLine="720"/>
      </w:pPr>
      <w:r w:rsidRPr="00DA3A64">
        <w:t xml:space="preserve">3. increased confidence, </w:t>
      </w:r>
      <w:proofErr w:type="gramStart"/>
      <w:r w:rsidRPr="00DA3A64">
        <w:t>knowledge</w:t>
      </w:r>
      <w:proofErr w:type="gramEnd"/>
      <w:r w:rsidRPr="00DA3A64">
        <w:t xml:space="preserve"> and skills of all staff in teaching PE and sport </w:t>
      </w:r>
    </w:p>
    <w:p w14:paraId="6AFC7C82" w14:textId="77777777" w:rsidR="00DA3A64" w:rsidRPr="00DA3A64" w:rsidRDefault="00C868EF" w:rsidP="00DA3A64">
      <w:pPr>
        <w:pStyle w:val="BodyText"/>
        <w:ind w:firstLine="720"/>
      </w:pPr>
      <w:r w:rsidRPr="00DA3A64">
        <w:t xml:space="preserve">4. broader experience of a range of sports and activities offered to all pupils </w:t>
      </w:r>
    </w:p>
    <w:p w14:paraId="33B8FB80" w14:textId="700FA7DE" w:rsidR="00705079" w:rsidRDefault="00C868EF" w:rsidP="00A93EB4">
      <w:pPr>
        <w:pStyle w:val="BodyText"/>
        <w:ind w:firstLine="720"/>
        <w:rPr>
          <w:rFonts w:ascii="Times New Roman"/>
          <w:sz w:val="20"/>
        </w:rPr>
      </w:pPr>
      <w:r w:rsidRPr="00DA3A64">
        <w:t>5. increased participation in competitive sport</w:t>
      </w:r>
    </w:p>
    <w:p w14:paraId="2739F025" w14:textId="77777777" w:rsidR="00DA3A64" w:rsidRDefault="00DA3A64">
      <w:pPr>
        <w:pStyle w:val="BodyText"/>
        <w:spacing w:before="5"/>
        <w:rPr>
          <w:rFonts w:ascii="Times New Roman"/>
          <w:sz w:val="19"/>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1D44C3" w14:paraId="4B699FBF" w14:textId="77777777" w:rsidTr="00267001">
        <w:trPr>
          <w:trHeight w:val="405"/>
        </w:trPr>
        <w:tc>
          <w:tcPr>
            <w:tcW w:w="15380" w:type="dxa"/>
            <w:gridSpan w:val="2"/>
            <w:shd w:val="clear" w:color="auto" w:fill="F2F2F2" w:themeFill="background1" w:themeFillShade="F2"/>
          </w:tcPr>
          <w:p w14:paraId="12AC5A60" w14:textId="77777777" w:rsidR="001D44C3" w:rsidRDefault="00193971" w:rsidP="00193971">
            <w:pPr>
              <w:pStyle w:val="TableParagraph"/>
              <w:spacing w:before="17"/>
              <w:ind w:left="79"/>
              <w:jc w:val="center"/>
              <w:rPr>
                <w:b/>
                <w:color w:val="231F20"/>
                <w:u w:val="single"/>
              </w:rPr>
            </w:pPr>
            <w:r w:rsidRPr="00887DD8">
              <w:rPr>
                <w:b/>
                <w:color w:val="231F20"/>
                <w:u w:val="single"/>
              </w:rPr>
              <w:t>Swimming</w:t>
            </w:r>
          </w:p>
          <w:p w14:paraId="74BE810C" w14:textId="47328E0A" w:rsidR="00E00163" w:rsidRPr="00887DD8" w:rsidRDefault="00E00163" w:rsidP="00193971">
            <w:pPr>
              <w:pStyle w:val="TableParagraph"/>
              <w:spacing w:before="17"/>
              <w:ind w:left="79"/>
              <w:jc w:val="center"/>
              <w:rPr>
                <w:b/>
                <w:color w:val="231F20"/>
                <w:u w:val="single"/>
              </w:rPr>
            </w:pPr>
          </w:p>
        </w:tc>
      </w:tr>
      <w:tr w:rsidR="00705079" w14:paraId="2D5900DA" w14:textId="77777777" w:rsidTr="007F4AB4">
        <w:trPr>
          <w:trHeight w:val="405"/>
        </w:trPr>
        <w:tc>
          <w:tcPr>
            <w:tcW w:w="11582" w:type="dxa"/>
            <w:shd w:val="clear" w:color="auto" w:fill="F2F2F2" w:themeFill="background1" w:themeFillShade="F2"/>
          </w:tcPr>
          <w:p w14:paraId="2E223BED" w14:textId="77777777" w:rsidR="00705079" w:rsidRPr="00887DD8" w:rsidRDefault="00C84880">
            <w:pPr>
              <w:pStyle w:val="TableParagraph"/>
              <w:spacing w:before="17"/>
              <w:ind w:left="80"/>
            </w:pPr>
            <w:r w:rsidRPr="00887DD8">
              <w:rPr>
                <w:color w:val="231F20"/>
              </w:rPr>
              <w:t>Meeting national curriculum requirements for swimming and water safety</w:t>
            </w:r>
          </w:p>
        </w:tc>
        <w:tc>
          <w:tcPr>
            <w:tcW w:w="3798" w:type="dxa"/>
            <w:shd w:val="clear" w:color="auto" w:fill="F2F2F2" w:themeFill="background1" w:themeFillShade="F2"/>
          </w:tcPr>
          <w:p w14:paraId="7261CF42" w14:textId="77777777" w:rsidR="00705079" w:rsidRPr="00887DD8" w:rsidRDefault="00C84880">
            <w:pPr>
              <w:pStyle w:val="TableParagraph"/>
              <w:spacing w:before="17"/>
              <w:ind w:left="79"/>
            </w:pPr>
            <w:r w:rsidRPr="00887DD8">
              <w:rPr>
                <w:color w:val="231F20"/>
              </w:rPr>
              <w:t xml:space="preserve">Please complete </w:t>
            </w:r>
            <w:proofErr w:type="gramStart"/>
            <w:r w:rsidRPr="00887DD8">
              <w:rPr>
                <w:color w:val="231F20"/>
              </w:rPr>
              <w:t>all of</w:t>
            </w:r>
            <w:proofErr w:type="gramEnd"/>
            <w:r w:rsidRPr="00887DD8">
              <w:rPr>
                <w:color w:val="231F20"/>
              </w:rPr>
              <w:t xml:space="preserve"> the below:</w:t>
            </w:r>
          </w:p>
        </w:tc>
      </w:tr>
      <w:tr w:rsidR="00705079" w14:paraId="74B727D6" w14:textId="77777777">
        <w:trPr>
          <w:trHeight w:val="1271"/>
        </w:trPr>
        <w:tc>
          <w:tcPr>
            <w:tcW w:w="11582" w:type="dxa"/>
          </w:tcPr>
          <w:p w14:paraId="4A8277FF" w14:textId="77777777" w:rsidR="00705079" w:rsidRPr="00887DD8" w:rsidRDefault="00C84880">
            <w:pPr>
              <w:pStyle w:val="TableParagraph"/>
              <w:spacing w:before="22" w:line="235" w:lineRule="auto"/>
              <w:ind w:left="80"/>
            </w:pPr>
            <w:r w:rsidRPr="00887DD8">
              <w:rPr>
                <w:color w:val="231F20"/>
              </w:rPr>
              <w:t>What percentage of your current</w:t>
            </w:r>
            <w:r w:rsidRPr="00887DD8">
              <w:rPr>
                <w:color w:val="231F20"/>
                <w:spacing w:val="-5"/>
              </w:rPr>
              <w:t xml:space="preserve"> Year </w:t>
            </w:r>
            <w:r w:rsidRPr="00887DD8">
              <w:rPr>
                <w:color w:val="231F20"/>
              </w:rPr>
              <w:t xml:space="preserve">6 cohort swim </w:t>
            </w:r>
            <w:r w:rsidRPr="00887DD8">
              <w:rPr>
                <w:color w:val="231F20"/>
                <w:spacing w:val="-3"/>
              </w:rPr>
              <w:t xml:space="preserve">competently, </w:t>
            </w:r>
            <w:proofErr w:type="gramStart"/>
            <w:r w:rsidRPr="00887DD8">
              <w:rPr>
                <w:color w:val="231F20"/>
              </w:rPr>
              <w:t>confidently</w:t>
            </w:r>
            <w:proofErr w:type="gramEnd"/>
            <w:r w:rsidRPr="00887DD8">
              <w:rPr>
                <w:color w:val="231F20"/>
              </w:rPr>
              <w:t xml:space="preserve"> and proficiently over a distance of at least 25 metres?</w:t>
            </w:r>
          </w:p>
          <w:p w14:paraId="0A425273" w14:textId="77777777" w:rsidR="00705079" w:rsidRPr="00887DD8" w:rsidRDefault="00C84880">
            <w:pPr>
              <w:pStyle w:val="TableParagraph"/>
              <w:spacing w:line="312" w:lineRule="exact"/>
              <w:ind w:left="80"/>
            </w:pPr>
            <w:r w:rsidRPr="00887DD8">
              <w:rPr>
                <w:b/>
                <w:color w:val="231F20"/>
              </w:rPr>
              <w:t xml:space="preserve">N.B. </w:t>
            </w:r>
            <w:r w:rsidRPr="00887DD8">
              <w:rPr>
                <w:color w:val="231F20"/>
              </w:rPr>
              <w:t xml:space="preserve">Even though your children may swim in another year please report on their attainment on </w:t>
            </w:r>
            <w:proofErr w:type="gramStart"/>
            <w:r w:rsidRPr="00887DD8">
              <w:rPr>
                <w:color w:val="231F20"/>
              </w:rPr>
              <w:t>leaving</w:t>
            </w:r>
            <w:proofErr w:type="gramEnd"/>
          </w:p>
          <w:p w14:paraId="2D61ACF7" w14:textId="77777777" w:rsidR="00705079" w:rsidRPr="00887DD8" w:rsidRDefault="00C84880">
            <w:pPr>
              <w:pStyle w:val="TableParagraph"/>
              <w:spacing w:line="295" w:lineRule="exact"/>
              <w:ind w:left="80"/>
            </w:pPr>
            <w:r w:rsidRPr="00887DD8">
              <w:rPr>
                <w:color w:val="231F20"/>
              </w:rPr>
              <w:t>primary school.</w:t>
            </w:r>
          </w:p>
        </w:tc>
        <w:tc>
          <w:tcPr>
            <w:tcW w:w="3798" w:type="dxa"/>
          </w:tcPr>
          <w:p w14:paraId="1735597F" w14:textId="067E5425" w:rsidR="00104E9A" w:rsidRPr="002A685E" w:rsidRDefault="002A685E">
            <w:pPr>
              <w:pStyle w:val="TableParagraph"/>
              <w:spacing w:before="17"/>
              <w:ind w:left="79"/>
              <w:rPr>
                <w:color w:val="FF0000"/>
                <w:highlight w:val="yellow"/>
              </w:rPr>
            </w:pPr>
            <w:r w:rsidRPr="002A685E">
              <w:rPr>
                <w:color w:val="FF0000"/>
                <w:highlight w:val="yellow"/>
              </w:rPr>
              <w:t>To be confirmed July 2024</w:t>
            </w:r>
          </w:p>
        </w:tc>
      </w:tr>
      <w:tr w:rsidR="002A685E" w14:paraId="2E8B5587" w14:textId="77777777" w:rsidTr="00BF0511">
        <w:trPr>
          <w:trHeight w:val="1159"/>
        </w:trPr>
        <w:tc>
          <w:tcPr>
            <w:tcW w:w="11582" w:type="dxa"/>
          </w:tcPr>
          <w:p w14:paraId="3180409E" w14:textId="77777777" w:rsidR="002A685E" w:rsidRPr="00887DD8" w:rsidRDefault="002A685E" w:rsidP="002A685E">
            <w:pPr>
              <w:pStyle w:val="TableParagraph"/>
              <w:spacing w:before="22" w:line="235" w:lineRule="auto"/>
              <w:ind w:left="80" w:right="261"/>
            </w:pPr>
            <w:r w:rsidRPr="00887DD8">
              <w:rPr>
                <w:color w:val="231F20"/>
              </w:rPr>
              <w:t xml:space="preserve">What percentage of your current </w:t>
            </w:r>
            <w:r w:rsidRPr="00887DD8">
              <w:rPr>
                <w:color w:val="231F20"/>
                <w:spacing w:val="-5"/>
              </w:rPr>
              <w:t xml:space="preserve">Year </w:t>
            </w:r>
            <w:r w:rsidRPr="00887DD8">
              <w:rPr>
                <w:color w:val="231F20"/>
              </w:rPr>
              <w:t xml:space="preserve">6 cohort use a range of </w:t>
            </w:r>
            <w:r w:rsidRPr="00887DD8">
              <w:rPr>
                <w:color w:val="231F20"/>
                <w:spacing w:val="-3"/>
              </w:rPr>
              <w:t xml:space="preserve">strokes </w:t>
            </w:r>
            <w:r w:rsidRPr="00887DD8">
              <w:rPr>
                <w:color w:val="231F20"/>
              </w:rPr>
              <w:t xml:space="preserve">effectively [for example, front crawl, </w:t>
            </w:r>
            <w:proofErr w:type="gramStart"/>
            <w:r w:rsidRPr="00887DD8">
              <w:rPr>
                <w:color w:val="231F20"/>
                <w:spacing w:val="-3"/>
              </w:rPr>
              <w:t>backstroke</w:t>
            </w:r>
            <w:proofErr w:type="gramEnd"/>
            <w:r w:rsidRPr="00887DD8">
              <w:rPr>
                <w:color w:val="231F20"/>
                <w:spacing w:val="-3"/>
              </w:rPr>
              <w:t xml:space="preserve"> </w:t>
            </w:r>
            <w:r w:rsidRPr="00887DD8">
              <w:rPr>
                <w:color w:val="231F20"/>
              </w:rPr>
              <w:t>and breaststroke]?</w:t>
            </w:r>
          </w:p>
        </w:tc>
        <w:tc>
          <w:tcPr>
            <w:tcW w:w="3798" w:type="dxa"/>
          </w:tcPr>
          <w:p w14:paraId="203BBB40" w14:textId="4436CB69" w:rsidR="002A685E" w:rsidRPr="002A685E" w:rsidRDefault="002A685E" w:rsidP="002A685E">
            <w:pPr>
              <w:pStyle w:val="TableParagraph"/>
              <w:spacing w:before="17"/>
              <w:ind w:left="79"/>
              <w:rPr>
                <w:color w:val="FF0000"/>
                <w:highlight w:val="yellow"/>
              </w:rPr>
            </w:pPr>
            <w:r w:rsidRPr="002A685E">
              <w:rPr>
                <w:color w:val="FF0000"/>
                <w:highlight w:val="yellow"/>
              </w:rPr>
              <w:t>To be confirmed July 2024</w:t>
            </w:r>
          </w:p>
        </w:tc>
      </w:tr>
      <w:tr w:rsidR="002A685E" w14:paraId="17E4E776" w14:textId="77777777" w:rsidTr="00BF0511">
        <w:trPr>
          <w:trHeight w:val="1117"/>
        </w:trPr>
        <w:tc>
          <w:tcPr>
            <w:tcW w:w="11582" w:type="dxa"/>
          </w:tcPr>
          <w:p w14:paraId="325CD643" w14:textId="77777777" w:rsidR="002A685E" w:rsidRPr="00887DD8" w:rsidRDefault="002A685E" w:rsidP="002A685E">
            <w:pPr>
              <w:pStyle w:val="TableParagraph"/>
              <w:spacing w:before="17"/>
              <w:ind w:left="80"/>
            </w:pPr>
            <w:r w:rsidRPr="00887DD8">
              <w:rPr>
                <w:color w:val="231F20"/>
              </w:rPr>
              <w:t>What percentage of your current Year 6 cohort perform safe self-rescue in different water-based situations?</w:t>
            </w:r>
          </w:p>
        </w:tc>
        <w:tc>
          <w:tcPr>
            <w:tcW w:w="3798" w:type="dxa"/>
          </w:tcPr>
          <w:p w14:paraId="2E94A75A" w14:textId="2AA57893" w:rsidR="002A685E" w:rsidRPr="002A685E" w:rsidRDefault="002A685E" w:rsidP="002A685E">
            <w:pPr>
              <w:pStyle w:val="TableParagraph"/>
              <w:spacing w:before="17"/>
              <w:ind w:left="79"/>
              <w:rPr>
                <w:color w:val="FF0000"/>
                <w:highlight w:val="yellow"/>
              </w:rPr>
            </w:pPr>
            <w:r w:rsidRPr="002A685E">
              <w:rPr>
                <w:color w:val="FF0000"/>
                <w:highlight w:val="yellow"/>
              </w:rPr>
              <w:t>To be confirmed July 2024</w:t>
            </w:r>
          </w:p>
        </w:tc>
      </w:tr>
      <w:tr w:rsidR="002A685E" w14:paraId="6B0744B6" w14:textId="77777777" w:rsidTr="00887DD8">
        <w:trPr>
          <w:trHeight w:val="689"/>
        </w:trPr>
        <w:tc>
          <w:tcPr>
            <w:tcW w:w="11582" w:type="dxa"/>
          </w:tcPr>
          <w:p w14:paraId="43906372" w14:textId="77777777" w:rsidR="002A685E" w:rsidRPr="00887DD8" w:rsidRDefault="002A685E" w:rsidP="002A685E">
            <w:pPr>
              <w:pStyle w:val="TableParagraph"/>
              <w:spacing w:before="22" w:line="235" w:lineRule="auto"/>
              <w:ind w:left="80" w:right="216"/>
              <w:jc w:val="both"/>
              <w:rPr>
                <w:color w:val="231F20"/>
                <w:spacing w:val="-3"/>
              </w:rPr>
            </w:pPr>
            <w:r w:rsidRPr="00887DD8">
              <w:rPr>
                <w:color w:val="231F20"/>
              </w:rPr>
              <w:t>Schools</w:t>
            </w:r>
            <w:r w:rsidRPr="00887DD8">
              <w:rPr>
                <w:color w:val="231F20"/>
                <w:spacing w:val="-4"/>
              </w:rPr>
              <w:t xml:space="preserve"> </w:t>
            </w:r>
            <w:r w:rsidRPr="00887DD8">
              <w:rPr>
                <w:color w:val="231F20"/>
              </w:rPr>
              <w:t>can</w:t>
            </w:r>
            <w:r w:rsidRPr="00887DD8">
              <w:rPr>
                <w:color w:val="231F20"/>
                <w:spacing w:val="-3"/>
              </w:rPr>
              <w:t xml:space="preserve"> </w:t>
            </w:r>
            <w:r w:rsidRPr="00887DD8">
              <w:rPr>
                <w:color w:val="231F20"/>
              </w:rPr>
              <w:t>choose</w:t>
            </w:r>
            <w:r w:rsidRPr="00887DD8">
              <w:rPr>
                <w:color w:val="231F20"/>
                <w:spacing w:val="-3"/>
              </w:rPr>
              <w:t xml:space="preserve"> </w:t>
            </w:r>
            <w:r w:rsidRPr="00887DD8">
              <w:rPr>
                <w:color w:val="231F20"/>
              </w:rPr>
              <w:t>to</w:t>
            </w:r>
            <w:r w:rsidRPr="00887DD8">
              <w:rPr>
                <w:color w:val="231F20"/>
                <w:spacing w:val="-3"/>
              </w:rPr>
              <w:t xml:space="preserve"> </w:t>
            </w:r>
            <w:r w:rsidRPr="00887DD8">
              <w:rPr>
                <w:color w:val="231F20"/>
              </w:rPr>
              <w:t>use</w:t>
            </w:r>
            <w:r w:rsidRPr="00887DD8">
              <w:rPr>
                <w:color w:val="231F20"/>
                <w:spacing w:val="-3"/>
              </w:rPr>
              <w:t xml:space="preserve"> </w:t>
            </w:r>
            <w:r w:rsidRPr="00887DD8">
              <w:rPr>
                <w:color w:val="231F20"/>
              </w:rPr>
              <w:t>the</w:t>
            </w:r>
            <w:r w:rsidRPr="00887DD8">
              <w:rPr>
                <w:color w:val="231F20"/>
                <w:spacing w:val="-3"/>
              </w:rPr>
              <w:t xml:space="preserve"> </w:t>
            </w:r>
            <w:r w:rsidRPr="00887DD8">
              <w:rPr>
                <w:color w:val="231F20"/>
              </w:rPr>
              <w:t>Primary</w:t>
            </w:r>
            <w:r w:rsidRPr="00887DD8">
              <w:rPr>
                <w:color w:val="231F20"/>
                <w:spacing w:val="-2"/>
              </w:rPr>
              <w:t xml:space="preserve"> </w:t>
            </w:r>
            <w:r w:rsidRPr="00887DD8">
              <w:rPr>
                <w:color w:val="231F20"/>
              </w:rPr>
              <w:t>PE</w:t>
            </w:r>
            <w:r w:rsidRPr="00887DD8">
              <w:rPr>
                <w:color w:val="231F20"/>
                <w:spacing w:val="-3"/>
              </w:rPr>
              <w:t xml:space="preserve"> </w:t>
            </w:r>
            <w:r w:rsidRPr="00887DD8">
              <w:rPr>
                <w:color w:val="231F20"/>
              </w:rPr>
              <w:t>and</w:t>
            </w:r>
            <w:r w:rsidRPr="00887DD8">
              <w:rPr>
                <w:color w:val="231F20"/>
                <w:spacing w:val="-3"/>
              </w:rPr>
              <w:t xml:space="preserve"> </w:t>
            </w:r>
            <w:r w:rsidRPr="00887DD8">
              <w:rPr>
                <w:color w:val="231F20"/>
              </w:rPr>
              <w:t>Sport</w:t>
            </w:r>
            <w:r w:rsidRPr="00887DD8">
              <w:rPr>
                <w:color w:val="231F20"/>
                <w:spacing w:val="-4"/>
              </w:rPr>
              <w:t xml:space="preserve"> </w:t>
            </w:r>
            <w:r w:rsidRPr="00887DD8">
              <w:rPr>
                <w:color w:val="231F20"/>
              </w:rPr>
              <w:t>Premium</w:t>
            </w:r>
            <w:r w:rsidRPr="00887DD8">
              <w:rPr>
                <w:color w:val="231F20"/>
                <w:spacing w:val="-2"/>
              </w:rPr>
              <w:t xml:space="preserve"> </w:t>
            </w:r>
            <w:r w:rsidRPr="00887DD8">
              <w:rPr>
                <w:color w:val="231F20"/>
              </w:rPr>
              <w:t>to</w:t>
            </w:r>
            <w:r w:rsidRPr="00887DD8">
              <w:rPr>
                <w:color w:val="231F20"/>
                <w:spacing w:val="-3"/>
              </w:rPr>
              <w:t xml:space="preserve"> </w:t>
            </w:r>
            <w:r w:rsidRPr="00887DD8">
              <w:rPr>
                <w:color w:val="231F20"/>
              </w:rPr>
              <w:t>provide</w:t>
            </w:r>
            <w:r w:rsidRPr="00887DD8">
              <w:rPr>
                <w:color w:val="231F20"/>
                <w:spacing w:val="-3"/>
              </w:rPr>
              <w:t xml:space="preserve"> </w:t>
            </w:r>
            <w:r w:rsidRPr="00887DD8">
              <w:rPr>
                <w:color w:val="231F20"/>
              </w:rPr>
              <w:t>additional</w:t>
            </w:r>
            <w:r w:rsidRPr="00887DD8">
              <w:rPr>
                <w:color w:val="231F20"/>
                <w:spacing w:val="-3"/>
              </w:rPr>
              <w:t xml:space="preserve"> </w:t>
            </w:r>
            <w:r w:rsidRPr="00887DD8">
              <w:rPr>
                <w:color w:val="231F20"/>
              </w:rPr>
              <w:t>provision</w:t>
            </w:r>
            <w:r w:rsidRPr="00887DD8">
              <w:rPr>
                <w:color w:val="231F20"/>
                <w:spacing w:val="-3"/>
              </w:rPr>
              <w:t xml:space="preserve"> for </w:t>
            </w:r>
            <w:proofErr w:type="gramStart"/>
            <w:r w:rsidRPr="00887DD8">
              <w:rPr>
                <w:color w:val="231F20"/>
              </w:rPr>
              <w:t>swimming</w:t>
            </w:r>
            <w:proofErr w:type="gramEnd"/>
            <w:r w:rsidRPr="00887DD8">
              <w:rPr>
                <w:color w:val="231F20"/>
              </w:rPr>
              <w:t xml:space="preserve"> but this must be </w:t>
            </w:r>
            <w:r w:rsidRPr="00887DD8">
              <w:rPr>
                <w:color w:val="231F20"/>
                <w:spacing w:val="-3"/>
              </w:rPr>
              <w:t xml:space="preserve">for </w:t>
            </w:r>
            <w:r w:rsidRPr="00887DD8">
              <w:rPr>
                <w:color w:val="231F20"/>
              </w:rPr>
              <w:t xml:space="preserve">activity </w:t>
            </w:r>
            <w:r w:rsidRPr="00887DD8">
              <w:rPr>
                <w:b/>
                <w:color w:val="231F20"/>
              </w:rPr>
              <w:t xml:space="preserve">over and above </w:t>
            </w:r>
            <w:r w:rsidRPr="00887DD8">
              <w:rPr>
                <w:color w:val="231F20"/>
              </w:rPr>
              <w:t xml:space="preserve">the national curriculum requirements. </w:t>
            </w:r>
            <w:r w:rsidRPr="00887DD8">
              <w:rPr>
                <w:color w:val="231F20"/>
                <w:spacing w:val="-3"/>
              </w:rPr>
              <w:t xml:space="preserve">Have </w:t>
            </w:r>
            <w:r w:rsidRPr="00887DD8">
              <w:rPr>
                <w:color w:val="231F20"/>
              </w:rPr>
              <w:t xml:space="preserve">you used it in this </w:t>
            </w:r>
            <w:r w:rsidRPr="00887DD8">
              <w:rPr>
                <w:color w:val="231F20"/>
                <w:spacing w:val="-3"/>
              </w:rPr>
              <w:t>way</w:t>
            </w:r>
            <w:r>
              <w:rPr>
                <w:color w:val="231F20"/>
                <w:spacing w:val="-3"/>
              </w:rPr>
              <w:t>?</w:t>
            </w:r>
          </w:p>
        </w:tc>
        <w:tc>
          <w:tcPr>
            <w:tcW w:w="3798" w:type="dxa"/>
          </w:tcPr>
          <w:p w14:paraId="1543F47E" w14:textId="4E835589" w:rsidR="002A685E" w:rsidRPr="002A685E" w:rsidRDefault="002A685E" w:rsidP="002A685E">
            <w:pPr>
              <w:pStyle w:val="TableParagraph"/>
              <w:spacing w:before="17"/>
              <w:rPr>
                <w:color w:val="FF0000"/>
                <w:highlight w:val="yellow"/>
              </w:rPr>
            </w:pPr>
            <w:r w:rsidRPr="002A685E">
              <w:rPr>
                <w:color w:val="FF0000"/>
                <w:highlight w:val="yellow"/>
              </w:rPr>
              <w:t>To be confirmed July 2024</w:t>
            </w:r>
          </w:p>
        </w:tc>
      </w:tr>
    </w:tbl>
    <w:p w14:paraId="10E3EA23" w14:textId="77777777" w:rsidR="00193971" w:rsidRDefault="00AE240A">
      <w:pPr>
        <w:pStyle w:val="BodyText"/>
        <w:rPr>
          <w:rFonts w:ascii="Times New Roman"/>
          <w:sz w:val="20"/>
        </w:rPr>
      </w:pPr>
      <w:r>
        <w:rPr>
          <w:rFonts w:ascii="Times New Roman"/>
          <w:noProof/>
          <w:sz w:val="20"/>
        </w:rPr>
        <mc:AlternateContent>
          <mc:Choice Requires="wpg">
            <w:drawing>
              <wp:inline distT="0" distB="0" distL="0" distR="0" wp14:anchorId="4A85F4D9" wp14:editId="100EF38A">
                <wp:extent cx="7074535" cy="777240"/>
                <wp:effectExtent l="0" t="0" r="2540" b="3810"/>
                <wp:docPr id="1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17" name="Rectangle 4"/>
                        <wps:cNvSpPr>
                          <a:spLocks noChangeArrowheads="1"/>
                        </wps:cNvSpPr>
                        <wps:spPr bwMode="auto">
                          <a:xfrm>
                            <a:off x="0" y="0"/>
                            <a:ext cx="11141" cy="1224"/>
                          </a:xfrm>
                          <a:prstGeom prst="rect">
                            <a:avLst/>
                          </a:prstGeom>
                          <a:solidFill>
                            <a:srgbClr val="6DBF4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Text Box 3"/>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93D6F" w14:textId="77777777" w:rsidR="00705079" w:rsidRDefault="00C84880">
                              <w:pPr>
                                <w:spacing w:before="74" w:line="315" w:lineRule="exact"/>
                                <w:ind w:left="720"/>
                                <w:rPr>
                                  <w:b/>
                                  <w:sz w:val="26"/>
                                </w:rPr>
                              </w:pPr>
                              <w:r>
                                <w:rPr>
                                  <w:b/>
                                  <w:color w:val="FFFFFF"/>
                                  <w:sz w:val="26"/>
                                </w:rPr>
                                <w:t>Action Plan and Budget Tracking</w:t>
                              </w:r>
                            </w:p>
                            <w:p w14:paraId="0F46B0DB" w14:textId="77777777" w:rsidR="00705079" w:rsidRDefault="00C84880">
                              <w:pPr>
                                <w:spacing w:before="2" w:line="235" w:lineRule="auto"/>
                                <w:ind w:left="720" w:right="170"/>
                                <w:rPr>
                                  <w:sz w:val="26"/>
                                </w:rPr>
                              </w:pPr>
                              <w:r>
                                <w:rPr>
                                  <w:color w:val="FFFFFF"/>
                                  <w:sz w:val="26"/>
                                </w:rPr>
                                <w:t>Capture your intended annual spend against the 5 key indicators. Clarify the success criteria and evidence of impact that you intend to measure to evaluate for students today and for the future.</w:t>
                              </w:r>
                            </w:p>
                          </w:txbxContent>
                        </wps:txbx>
                        <wps:bodyPr rot="0" vert="horz" wrap="square" lIns="0" tIns="0" rIns="0" bIns="0" anchor="t" anchorCtr="0" upright="1">
                          <a:noAutofit/>
                        </wps:bodyPr>
                      </wps:wsp>
                    </wpg:wgp>
                  </a:graphicData>
                </a:graphic>
              </wp:inline>
            </w:drawing>
          </mc:Choice>
          <mc:Fallback>
            <w:pict>
              <v:group w14:anchorId="4A85F4D9" id="Group 2" o:spid="_x0000_s1026"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">
                <v:rect id="Rectangle 4" o:spid="_x0000_s1027"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" fillcolor="#6dbf4f" stroked="f"/>
                <v:shapetype id="_x0000_t202" coordsize="21600,21600" o:spt="202" path="m,l,21600r21600,l21600,xe">
                  <v:stroke joinstyle="miter"/>
                  <v:path gradientshapeok="t" o:connecttype="rect"/>
                </v:shapetype>
                <v:shape id="Text Box 3" o:spid="_x0000_s1028"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3CC93D6F" w14:textId="77777777" w:rsidR="00705079" w:rsidRDefault="00C84880">
                        <w:pPr>
                          <w:spacing w:before="74" w:line="315" w:lineRule="exact"/>
                          <w:ind w:left="720"/>
                          <w:rPr>
                            <w:b/>
                            <w:sz w:val="26"/>
                          </w:rPr>
                        </w:pPr>
                        <w:r>
                          <w:rPr>
                            <w:b/>
                            <w:color w:val="FFFFFF"/>
                            <w:sz w:val="26"/>
                          </w:rPr>
                          <w:t>Action Plan and Budget Tracking</w:t>
                        </w:r>
                      </w:p>
                      <w:p w14:paraId="0F46B0DB" w14:textId="77777777" w:rsidR="00705079" w:rsidRDefault="00C84880">
                        <w:pPr>
                          <w:spacing w:before="2" w:line="235" w:lineRule="auto"/>
                          <w:ind w:left="720" w:right="170"/>
                          <w:rPr>
                            <w:sz w:val="26"/>
                          </w:rPr>
                        </w:pPr>
                        <w:r>
                          <w:rPr>
                            <w:color w:val="FFFFFF"/>
                            <w:sz w:val="26"/>
                          </w:rPr>
                          <w:t>Capture your intended annual spend against the 5 key indicators. Clarify the success criteria and evidence of impact that you intend to measure to evaluate for students today and for the future.</w:t>
                        </w:r>
                      </w:p>
                    </w:txbxContent>
                  </v:textbox>
                </v:shape>
                <w10:anchorlock/>
              </v:group>
            </w:pict>
          </mc:Fallback>
        </mc:AlternateContent>
      </w: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752"/>
        <w:gridCol w:w="2268"/>
        <w:gridCol w:w="3402"/>
        <w:gridCol w:w="2235"/>
      </w:tblGrid>
      <w:tr w:rsidR="00705079" w14:paraId="52534E7F" w14:textId="77777777" w:rsidTr="00CB4A58">
        <w:trPr>
          <w:trHeight w:val="383"/>
        </w:trPr>
        <w:tc>
          <w:tcPr>
            <w:tcW w:w="3720" w:type="dxa"/>
            <w:shd w:val="clear" w:color="auto" w:fill="D9D9D9" w:themeFill="background1" w:themeFillShade="D9"/>
          </w:tcPr>
          <w:p w14:paraId="129A0979" w14:textId="2205FD86" w:rsidR="00550B79" w:rsidRPr="00550B79" w:rsidRDefault="00C84880" w:rsidP="00193971">
            <w:pPr>
              <w:pStyle w:val="TableParagraph"/>
              <w:spacing w:before="21"/>
              <w:ind w:left="0"/>
              <w:rPr>
                <w:color w:val="231F20"/>
                <w:sz w:val="24"/>
              </w:rPr>
            </w:pPr>
            <w:r>
              <w:rPr>
                <w:b/>
                <w:color w:val="231F20"/>
                <w:sz w:val="24"/>
              </w:rPr>
              <w:t xml:space="preserve">Academic Year: </w:t>
            </w:r>
            <w:r w:rsidR="00D57A6F">
              <w:rPr>
                <w:color w:val="231F20"/>
                <w:sz w:val="24"/>
              </w:rPr>
              <w:t>202</w:t>
            </w:r>
            <w:r w:rsidR="00823C70">
              <w:rPr>
                <w:color w:val="231F20"/>
                <w:sz w:val="24"/>
              </w:rPr>
              <w:t>3</w:t>
            </w:r>
            <w:r w:rsidR="00D57A6F">
              <w:rPr>
                <w:color w:val="231F20"/>
                <w:sz w:val="24"/>
              </w:rPr>
              <w:t>/2</w:t>
            </w:r>
            <w:r w:rsidR="00823C70">
              <w:rPr>
                <w:color w:val="231F20"/>
                <w:sz w:val="24"/>
              </w:rPr>
              <w:t>4</w:t>
            </w:r>
          </w:p>
        </w:tc>
        <w:tc>
          <w:tcPr>
            <w:tcW w:w="3752" w:type="dxa"/>
            <w:shd w:val="clear" w:color="auto" w:fill="D9D9D9" w:themeFill="background1" w:themeFillShade="D9"/>
          </w:tcPr>
          <w:p w14:paraId="3C621F1A" w14:textId="617F1628" w:rsidR="00D57A6F" w:rsidRPr="006F6FC3" w:rsidRDefault="00D57A6F" w:rsidP="00D57A6F">
            <w:pPr>
              <w:pStyle w:val="TableParagraph"/>
              <w:spacing w:before="21"/>
              <w:ind w:left="80"/>
              <w:rPr>
                <w:sz w:val="28"/>
                <w:szCs w:val="24"/>
              </w:rPr>
            </w:pPr>
            <w:r w:rsidRPr="006F6FC3">
              <w:rPr>
                <w:b/>
                <w:bCs/>
                <w:sz w:val="24"/>
              </w:rPr>
              <w:t>Total</w:t>
            </w:r>
            <w:r w:rsidR="00A93EB4" w:rsidRPr="006F6FC3">
              <w:rPr>
                <w:b/>
                <w:bCs/>
                <w:sz w:val="24"/>
              </w:rPr>
              <w:t xml:space="preserve"> allocation including 2</w:t>
            </w:r>
            <w:r w:rsidR="002A685E" w:rsidRPr="006F6FC3">
              <w:rPr>
                <w:b/>
                <w:bCs/>
                <w:sz w:val="24"/>
              </w:rPr>
              <w:t>3</w:t>
            </w:r>
            <w:r w:rsidR="00A93EB4" w:rsidRPr="006F6FC3">
              <w:rPr>
                <w:b/>
                <w:bCs/>
                <w:sz w:val="24"/>
              </w:rPr>
              <w:t>/2</w:t>
            </w:r>
            <w:r w:rsidR="002A685E" w:rsidRPr="006F6FC3">
              <w:rPr>
                <w:b/>
                <w:bCs/>
                <w:sz w:val="24"/>
              </w:rPr>
              <w:t>4</w:t>
            </w:r>
            <w:r w:rsidR="00A93EB4" w:rsidRPr="006F6FC3">
              <w:rPr>
                <w:b/>
                <w:bCs/>
                <w:sz w:val="24"/>
              </w:rPr>
              <w:t xml:space="preserve"> carry forward</w:t>
            </w:r>
            <w:r w:rsidRPr="006F6FC3">
              <w:rPr>
                <w:sz w:val="24"/>
              </w:rPr>
              <w:t xml:space="preserve"> = </w:t>
            </w:r>
            <w:r w:rsidR="00F67524" w:rsidRPr="006F6FC3">
              <w:rPr>
                <w:sz w:val="28"/>
                <w:szCs w:val="24"/>
              </w:rPr>
              <w:t>£</w:t>
            </w:r>
            <w:r w:rsidR="002A685E" w:rsidRPr="006F6FC3">
              <w:rPr>
                <w:sz w:val="28"/>
                <w:szCs w:val="24"/>
              </w:rPr>
              <w:t>18</w:t>
            </w:r>
            <w:r w:rsidR="006F6FC3" w:rsidRPr="006F6FC3">
              <w:rPr>
                <w:sz w:val="28"/>
                <w:szCs w:val="24"/>
              </w:rPr>
              <w:t>,</w:t>
            </w:r>
            <w:r w:rsidR="002A685E" w:rsidRPr="006F6FC3">
              <w:rPr>
                <w:sz w:val="28"/>
                <w:szCs w:val="24"/>
              </w:rPr>
              <w:t>201</w:t>
            </w:r>
          </w:p>
          <w:p w14:paraId="3A6A28BF" w14:textId="6381D83E" w:rsidR="00236F92" w:rsidRDefault="002A685E" w:rsidP="00D57A6F">
            <w:pPr>
              <w:pStyle w:val="TableParagraph"/>
              <w:spacing w:before="21"/>
              <w:ind w:left="80"/>
              <w:rPr>
                <w:sz w:val="24"/>
              </w:rPr>
            </w:pPr>
            <w:r w:rsidRPr="006F6FC3">
              <w:rPr>
                <w:sz w:val="24"/>
              </w:rPr>
              <w:t>(</w:t>
            </w:r>
            <w:r w:rsidR="00F67524" w:rsidRPr="006F6FC3">
              <w:rPr>
                <w:sz w:val="24"/>
              </w:rPr>
              <w:t xml:space="preserve">Carry Forward </w:t>
            </w:r>
            <w:r w:rsidRPr="006F6FC3">
              <w:rPr>
                <w:sz w:val="24"/>
              </w:rPr>
              <w:t>from 22-23 i</w:t>
            </w:r>
            <w:r w:rsidR="00F67524" w:rsidRPr="006F6FC3">
              <w:rPr>
                <w:sz w:val="24"/>
              </w:rPr>
              <w:t>s £1</w:t>
            </w:r>
            <w:r w:rsidR="006F6FC3" w:rsidRPr="006F6FC3">
              <w:rPr>
                <w:sz w:val="24"/>
              </w:rPr>
              <w:t>,</w:t>
            </w:r>
            <w:r w:rsidR="00F67524" w:rsidRPr="006F6FC3">
              <w:rPr>
                <w:sz w:val="24"/>
              </w:rPr>
              <w:t>631</w:t>
            </w:r>
            <w:r w:rsidRPr="006F6FC3">
              <w:rPr>
                <w:sz w:val="24"/>
              </w:rPr>
              <w:t>)</w:t>
            </w:r>
            <w:r w:rsidR="00F67524" w:rsidRPr="006F6FC3">
              <w:rPr>
                <w:sz w:val="24"/>
              </w:rPr>
              <w:t xml:space="preserve"> </w:t>
            </w:r>
          </w:p>
        </w:tc>
        <w:tc>
          <w:tcPr>
            <w:tcW w:w="5670" w:type="dxa"/>
            <w:gridSpan w:val="2"/>
            <w:shd w:val="clear" w:color="auto" w:fill="D9D9D9" w:themeFill="background1" w:themeFillShade="D9"/>
          </w:tcPr>
          <w:p w14:paraId="15A9ED4C" w14:textId="4E310F4E" w:rsidR="00C20BC9" w:rsidRPr="00823C70" w:rsidRDefault="00C20BC9">
            <w:pPr>
              <w:pStyle w:val="TableParagraph"/>
              <w:spacing w:before="21"/>
              <w:ind w:left="80"/>
              <w:rPr>
                <w:b/>
                <w:sz w:val="24"/>
              </w:rPr>
            </w:pPr>
            <w:r w:rsidRPr="00823C70">
              <w:rPr>
                <w:b/>
                <w:sz w:val="24"/>
              </w:rPr>
              <w:t>Updated</w:t>
            </w:r>
            <w:r w:rsidR="00823C70">
              <w:rPr>
                <w:b/>
                <w:sz w:val="24"/>
              </w:rPr>
              <w:t>:</w:t>
            </w:r>
            <w:r w:rsidRPr="00823C70">
              <w:rPr>
                <w:b/>
                <w:sz w:val="24"/>
              </w:rPr>
              <w:t xml:space="preserve"> </w:t>
            </w:r>
            <w:r w:rsidR="00823C70" w:rsidRPr="00823C70">
              <w:rPr>
                <w:sz w:val="24"/>
              </w:rPr>
              <w:t>16</w:t>
            </w:r>
            <w:r w:rsidR="00823C70" w:rsidRPr="00823C70">
              <w:rPr>
                <w:sz w:val="24"/>
                <w:vertAlign w:val="superscript"/>
              </w:rPr>
              <w:t>th</w:t>
            </w:r>
            <w:r w:rsidR="00823C70" w:rsidRPr="00823C70">
              <w:rPr>
                <w:sz w:val="24"/>
              </w:rPr>
              <w:t xml:space="preserve"> November 2023</w:t>
            </w:r>
            <w:r w:rsidRPr="00823C70">
              <w:rPr>
                <w:b/>
                <w:sz w:val="24"/>
              </w:rPr>
              <w:t xml:space="preserve"> </w:t>
            </w:r>
          </w:p>
        </w:tc>
        <w:tc>
          <w:tcPr>
            <w:tcW w:w="2235" w:type="dxa"/>
            <w:tcBorders>
              <w:top w:val="nil"/>
              <w:right w:val="nil"/>
            </w:tcBorders>
          </w:tcPr>
          <w:p w14:paraId="33014225" w14:textId="77777777" w:rsidR="00705079" w:rsidRDefault="00705079">
            <w:pPr>
              <w:pStyle w:val="TableParagraph"/>
              <w:ind w:left="0"/>
              <w:rPr>
                <w:rFonts w:ascii="Times New Roman"/>
                <w:sz w:val="24"/>
              </w:rPr>
            </w:pPr>
          </w:p>
        </w:tc>
      </w:tr>
      <w:tr w:rsidR="00705079" w14:paraId="19D02A97" w14:textId="77777777" w:rsidTr="00CB4A58">
        <w:trPr>
          <w:trHeight w:val="332"/>
        </w:trPr>
        <w:tc>
          <w:tcPr>
            <w:tcW w:w="13142" w:type="dxa"/>
            <w:gridSpan w:val="4"/>
            <w:vMerge w:val="restart"/>
            <w:shd w:val="clear" w:color="auto" w:fill="1F497D" w:themeFill="text2"/>
          </w:tcPr>
          <w:p w14:paraId="60F73BCC" w14:textId="77777777" w:rsidR="00705079" w:rsidRPr="009179EE" w:rsidRDefault="00C84880">
            <w:pPr>
              <w:pStyle w:val="TableParagraph"/>
              <w:spacing w:before="26" w:line="235" w:lineRule="auto"/>
              <w:ind w:left="80" w:right="104"/>
              <w:rPr>
                <w:color w:val="FFFFFF" w:themeColor="background1"/>
                <w:sz w:val="28"/>
              </w:rPr>
            </w:pPr>
            <w:r w:rsidRPr="009179EE">
              <w:rPr>
                <w:b/>
                <w:color w:val="FFFFFF" w:themeColor="background1"/>
                <w:sz w:val="28"/>
              </w:rPr>
              <w:t xml:space="preserve">Key indicator 1: </w:t>
            </w:r>
            <w:r w:rsidRPr="009179EE">
              <w:rPr>
                <w:color w:val="FFFFFF" w:themeColor="background1"/>
                <w:sz w:val="28"/>
              </w:rPr>
              <w:t xml:space="preserve">The engagement of </w:t>
            </w:r>
            <w:r w:rsidRPr="009179EE">
              <w:rPr>
                <w:color w:val="FFFFFF" w:themeColor="background1"/>
                <w:sz w:val="28"/>
                <w:u w:val="single" w:color="0E5F22"/>
              </w:rPr>
              <w:t>all</w:t>
            </w:r>
            <w:r w:rsidRPr="009179EE">
              <w:rPr>
                <w:color w:val="FFFFFF" w:themeColor="background1"/>
                <w:sz w:val="28"/>
              </w:rPr>
              <w:t xml:space="preserve"> pupils in regular physical activity – Chief Medical Officer guidelines recommend that primary school children undertake at least 30 minutes of physical activity a day in school</w:t>
            </w:r>
          </w:p>
        </w:tc>
        <w:tc>
          <w:tcPr>
            <w:tcW w:w="2235" w:type="dxa"/>
            <w:tcBorders>
              <w:top w:val="single" w:sz="4" w:space="0" w:color="auto"/>
            </w:tcBorders>
            <w:shd w:val="clear" w:color="auto" w:fill="F2F2F2" w:themeFill="background1" w:themeFillShade="F2"/>
          </w:tcPr>
          <w:p w14:paraId="07BDDCE6" w14:textId="77777777" w:rsidR="00705079" w:rsidRDefault="00C84880">
            <w:pPr>
              <w:pStyle w:val="TableParagraph"/>
              <w:spacing w:before="21" w:line="292" w:lineRule="exact"/>
              <w:ind w:left="48" w:right="83"/>
              <w:jc w:val="center"/>
              <w:rPr>
                <w:sz w:val="24"/>
              </w:rPr>
            </w:pPr>
            <w:r>
              <w:rPr>
                <w:color w:val="231F20"/>
                <w:sz w:val="24"/>
              </w:rPr>
              <w:t>Percentage of total allocation:</w:t>
            </w:r>
          </w:p>
        </w:tc>
      </w:tr>
      <w:tr w:rsidR="00705079" w14:paraId="21A1B3AE" w14:textId="77777777" w:rsidTr="00CB4A58">
        <w:trPr>
          <w:trHeight w:val="332"/>
        </w:trPr>
        <w:tc>
          <w:tcPr>
            <w:tcW w:w="13142" w:type="dxa"/>
            <w:gridSpan w:val="4"/>
            <w:vMerge/>
            <w:tcBorders>
              <w:top w:val="nil"/>
            </w:tcBorders>
            <w:shd w:val="clear" w:color="auto" w:fill="1F497D" w:themeFill="text2"/>
          </w:tcPr>
          <w:p w14:paraId="61FE9DD3" w14:textId="77777777" w:rsidR="00705079" w:rsidRPr="009179EE" w:rsidRDefault="00705079">
            <w:pPr>
              <w:rPr>
                <w:sz w:val="2"/>
                <w:szCs w:val="2"/>
              </w:rPr>
            </w:pPr>
          </w:p>
        </w:tc>
        <w:tc>
          <w:tcPr>
            <w:tcW w:w="2235" w:type="dxa"/>
            <w:shd w:val="clear" w:color="auto" w:fill="FFFFFF" w:themeFill="background1"/>
          </w:tcPr>
          <w:p w14:paraId="182386BF" w14:textId="1CE26392" w:rsidR="00705079" w:rsidRPr="00E5009A" w:rsidRDefault="002A685E">
            <w:pPr>
              <w:pStyle w:val="TableParagraph"/>
              <w:spacing w:before="21" w:line="292" w:lineRule="exact"/>
              <w:ind w:left="21"/>
              <w:jc w:val="center"/>
              <w:rPr>
                <w:b/>
                <w:bCs/>
                <w:sz w:val="24"/>
              </w:rPr>
            </w:pPr>
            <w:r w:rsidRPr="00E5009A">
              <w:rPr>
                <w:b/>
                <w:bCs/>
                <w:sz w:val="24"/>
              </w:rPr>
              <w:t>£1</w:t>
            </w:r>
            <w:r w:rsidR="00E5009A" w:rsidRPr="00E5009A">
              <w:rPr>
                <w:b/>
                <w:bCs/>
                <w:sz w:val="24"/>
              </w:rPr>
              <w:t>5,157</w:t>
            </w:r>
          </w:p>
          <w:p w14:paraId="7FF97F9D" w14:textId="3432DBB9" w:rsidR="002A685E" w:rsidRPr="00B25F61" w:rsidRDefault="00E5009A">
            <w:pPr>
              <w:pStyle w:val="TableParagraph"/>
              <w:spacing w:before="21" w:line="292" w:lineRule="exact"/>
              <w:ind w:left="21"/>
              <w:jc w:val="center"/>
              <w:rPr>
                <w:b/>
                <w:bCs/>
                <w:sz w:val="24"/>
              </w:rPr>
            </w:pPr>
            <w:r w:rsidRPr="00E5009A">
              <w:rPr>
                <w:b/>
                <w:bCs/>
                <w:sz w:val="24"/>
              </w:rPr>
              <w:t>83.3</w:t>
            </w:r>
            <w:r w:rsidR="002A685E" w:rsidRPr="00E5009A">
              <w:rPr>
                <w:b/>
                <w:bCs/>
                <w:sz w:val="24"/>
              </w:rPr>
              <w:t>%</w:t>
            </w:r>
          </w:p>
        </w:tc>
      </w:tr>
      <w:tr w:rsidR="007F4AB4" w14:paraId="05652633" w14:textId="77777777" w:rsidTr="00823C70">
        <w:trPr>
          <w:trHeight w:val="657"/>
        </w:trPr>
        <w:tc>
          <w:tcPr>
            <w:tcW w:w="3720" w:type="dxa"/>
            <w:shd w:val="clear" w:color="auto" w:fill="31849B" w:themeFill="accent5" w:themeFillShade="BF"/>
          </w:tcPr>
          <w:p w14:paraId="5376E79C" w14:textId="77777777" w:rsidR="007F4AB4" w:rsidRPr="00696B65" w:rsidRDefault="007F4AB4" w:rsidP="00696B65">
            <w:pPr>
              <w:pStyle w:val="TableParagraph"/>
              <w:spacing w:before="26" w:line="235" w:lineRule="auto"/>
              <w:ind w:left="80" w:right="91"/>
              <w:jc w:val="center"/>
              <w:rPr>
                <w:b/>
                <w:color w:val="231F20"/>
                <w:sz w:val="32"/>
                <w:szCs w:val="32"/>
              </w:rPr>
            </w:pPr>
            <w:r w:rsidRPr="00696B65">
              <w:rPr>
                <w:b/>
                <w:color w:val="231F20"/>
                <w:sz w:val="32"/>
                <w:szCs w:val="32"/>
              </w:rPr>
              <w:t>Intention</w:t>
            </w:r>
          </w:p>
        </w:tc>
        <w:tc>
          <w:tcPr>
            <w:tcW w:w="6020" w:type="dxa"/>
            <w:gridSpan w:val="2"/>
            <w:shd w:val="clear" w:color="auto" w:fill="92CDDC" w:themeFill="accent5" w:themeFillTint="99"/>
          </w:tcPr>
          <w:p w14:paraId="13A03DDE" w14:textId="77777777" w:rsidR="007F4AB4" w:rsidRPr="009179EE" w:rsidRDefault="007F4AB4" w:rsidP="00696B65">
            <w:pPr>
              <w:pStyle w:val="TableParagraph"/>
              <w:spacing w:before="26" w:line="235" w:lineRule="auto"/>
              <w:ind w:left="80"/>
              <w:jc w:val="center"/>
              <w:rPr>
                <w:b/>
                <w:color w:val="231F20"/>
                <w:sz w:val="32"/>
                <w:szCs w:val="32"/>
              </w:rPr>
            </w:pPr>
            <w:r w:rsidRPr="009179EE">
              <w:rPr>
                <w:b/>
                <w:color w:val="231F20"/>
                <w:sz w:val="32"/>
                <w:szCs w:val="32"/>
              </w:rPr>
              <w:t>Implementation</w:t>
            </w:r>
          </w:p>
        </w:tc>
        <w:tc>
          <w:tcPr>
            <w:tcW w:w="5637" w:type="dxa"/>
            <w:gridSpan w:val="2"/>
            <w:tcBorders>
              <w:bottom w:val="single" w:sz="4" w:space="0" w:color="auto"/>
            </w:tcBorders>
            <w:shd w:val="clear" w:color="auto" w:fill="B6DDE8" w:themeFill="accent5" w:themeFillTint="66"/>
          </w:tcPr>
          <w:p w14:paraId="05721A3C" w14:textId="77777777" w:rsidR="007F4AB4" w:rsidRDefault="007F4AB4" w:rsidP="007F4AB4">
            <w:pPr>
              <w:pStyle w:val="TableParagraph"/>
              <w:spacing w:before="26" w:line="235" w:lineRule="auto"/>
              <w:ind w:left="80"/>
              <w:jc w:val="center"/>
              <w:rPr>
                <w:color w:val="231F20"/>
                <w:sz w:val="24"/>
              </w:rPr>
            </w:pPr>
            <w:r w:rsidRPr="00696B65">
              <w:rPr>
                <w:b/>
                <w:color w:val="231F20"/>
                <w:sz w:val="32"/>
                <w:szCs w:val="32"/>
              </w:rPr>
              <w:t>Impact</w:t>
            </w:r>
          </w:p>
        </w:tc>
      </w:tr>
      <w:tr w:rsidR="00705079" w14:paraId="3AE3A01B" w14:textId="77777777" w:rsidTr="00CB4A58">
        <w:trPr>
          <w:trHeight w:val="657"/>
        </w:trPr>
        <w:tc>
          <w:tcPr>
            <w:tcW w:w="3720" w:type="dxa"/>
            <w:shd w:val="clear" w:color="auto" w:fill="C6D9F1" w:themeFill="text2" w:themeFillTint="33"/>
          </w:tcPr>
          <w:p w14:paraId="14772110" w14:textId="77777777" w:rsidR="00705079" w:rsidRDefault="00C84880">
            <w:pPr>
              <w:pStyle w:val="TableParagraph"/>
              <w:spacing w:before="26" w:line="235" w:lineRule="auto"/>
              <w:ind w:left="80" w:right="91"/>
              <w:rPr>
                <w:sz w:val="24"/>
              </w:rPr>
            </w:pPr>
            <w:r>
              <w:rPr>
                <w:color w:val="231F20"/>
                <w:sz w:val="24"/>
              </w:rPr>
              <w:t xml:space="preserve">School focus with clarity on intended </w:t>
            </w:r>
            <w:r>
              <w:rPr>
                <w:b/>
                <w:color w:val="231F20"/>
                <w:sz w:val="24"/>
              </w:rPr>
              <w:t>impact on pupils</w:t>
            </w:r>
            <w:r>
              <w:rPr>
                <w:color w:val="231F20"/>
                <w:sz w:val="24"/>
              </w:rPr>
              <w:t>:</w:t>
            </w:r>
          </w:p>
        </w:tc>
        <w:tc>
          <w:tcPr>
            <w:tcW w:w="3752" w:type="dxa"/>
            <w:shd w:val="clear" w:color="auto" w:fill="C6D9F1" w:themeFill="text2" w:themeFillTint="33"/>
          </w:tcPr>
          <w:p w14:paraId="393C0E92" w14:textId="77777777" w:rsidR="00705079" w:rsidRPr="009179EE" w:rsidRDefault="00C84880">
            <w:pPr>
              <w:pStyle w:val="TableParagraph"/>
              <w:spacing w:before="21"/>
              <w:ind w:left="80"/>
              <w:rPr>
                <w:sz w:val="24"/>
              </w:rPr>
            </w:pPr>
            <w:r w:rsidRPr="009179EE">
              <w:rPr>
                <w:color w:val="231F20"/>
                <w:sz w:val="24"/>
              </w:rPr>
              <w:t>Actions to achieve:</w:t>
            </w:r>
          </w:p>
        </w:tc>
        <w:tc>
          <w:tcPr>
            <w:tcW w:w="2268" w:type="dxa"/>
            <w:shd w:val="clear" w:color="auto" w:fill="C6D9F1" w:themeFill="text2" w:themeFillTint="33"/>
          </w:tcPr>
          <w:p w14:paraId="5007D3E0" w14:textId="77777777" w:rsidR="00705079" w:rsidRPr="002A685E" w:rsidRDefault="00C84880">
            <w:pPr>
              <w:pStyle w:val="TableParagraph"/>
              <w:spacing w:before="26" w:line="235" w:lineRule="auto"/>
              <w:ind w:left="80"/>
              <w:rPr>
                <w:sz w:val="24"/>
              </w:rPr>
            </w:pPr>
            <w:r w:rsidRPr="002A685E">
              <w:rPr>
                <w:color w:val="231F20"/>
                <w:sz w:val="24"/>
              </w:rPr>
              <w:t>Funding allocated:</w:t>
            </w:r>
          </w:p>
        </w:tc>
        <w:tc>
          <w:tcPr>
            <w:tcW w:w="3402" w:type="dxa"/>
            <w:shd w:val="clear" w:color="auto" w:fill="C6D9F1" w:themeFill="text2" w:themeFillTint="33"/>
          </w:tcPr>
          <w:p w14:paraId="5758143C" w14:textId="77777777" w:rsidR="00705079" w:rsidRPr="00696B65" w:rsidRDefault="00C84880" w:rsidP="00696B65">
            <w:pPr>
              <w:pStyle w:val="TableParagraph"/>
              <w:spacing w:before="21"/>
              <w:ind w:left="80"/>
              <w:rPr>
                <w:sz w:val="23"/>
                <w:szCs w:val="23"/>
              </w:rPr>
            </w:pPr>
            <w:r>
              <w:rPr>
                <w:color w:val="231F20"/>
                <w:sz w:val="24"/>
              </w:rPr>
              <w:t>Evidence and impact</w:t>
            </w:r>
            <w:r w:rsidR="00696B65">
              <w:rPr>
                <w:color w:val="231F20"/>
                <w:sz w:val="24"/>
              </w:rPr>
              <w:t xml:space="preserve"> </w:t>
            </w:r>
            <w:r w:rsidR="00696B65">
              <w:rPr>
                <w:sz w:val="23"/>
                <w:szCs w:val="23"/>
              </w:rPr>
              <w:t xml:space="preserve">on pupils including wider impact on whole school improvement </w:t>
            </w:r>
          </w:p>
        </w:tc>
        <w:tc>
          <w:tcPr>
            <w:tcW w:w="2235" w:type="dxa"/>
            <w:shd w:val="clear" w:color="auto" w:fill="C6D9F1" w:themeFill="text2" w:themeFillTint="33"/>
          </w:tcPr>
          <w:p w14:paraId="690D3629" w14:textId="77777777" w:rsidR="00705079" w:rsidRDefault="00C84880">
            <w:pPr>
              <w:pStyle w:val="TableParagraph"/>
              <w:spacing w:before="26" w:line="235" w:lineRule="auto"/>
              <w:ind w:left="80"/>
              <w:rPr>
                <w:sz w:val="24"/>
              </w:rPr>
            </w:pPr>
            <w:r>
              <w:rPr>
                <w:color w:val="231F20"/>
                <w:sz w:val="24"/>
              </w:rPr>
              <w:t>Sustainability and suggested next steps</w:t>
            </w:r>
          </w:p>
        </w:tc>
      </w:tr>
      <w:tr w:rsidR="00705079" w14:paraId="28EF2A95" w14:textId="77777777" w:rsidTr="00CB4A58">
        <w:trPr>
          <w:trHeight w:val="60"/>
        </w:trPr>
        <w:tc>
          <w:tcPr>
            <w:tcW w:w="3720" w:type="dxa"/>
            <w:tcBorders>
              <w:bottom w:val="single" w:sz="4" w:space="0" w:color="auto"/>
            </w:tcBorders>
          </w:tcPr>
          <w:p w14:paraId="49820426" w14:textId="0C08DCCC" w:rsidR="00E6102F" w:rsidRDefault="009D3A10" w:rsidP="001274B9">
            <w:pPr>
              <w:pStyle w:val="TableParagraph"/>
              <w:numPr>
                <w:ilvl w:val="0"/>
                <w:numId w:val="1"/>
              </w:numPr>
              <w:rPr>
                <w:rFonts w:asciiTheme="minorHAnsi" w:hAnsiTheme="minorHAnsi"/>
                <w:sz w:val="20"/>
                <w:szCs w:val="20"/>
              </w:rPr>
            </w:pPr>
            <w:r w:rsidRPr="009D3A10">
              <w:rPr>
                <w:rFonts w:asciiTheme="minorHAnsi" w:hAnsiTheme="minorHAnsi"/>
                <w:sz w:val="20"/>
                <w:szCs w:val="20"/>
              </w:rPr>
              <w:t>Sports coach to enhance physical activity across sites</w:t>
            </w:r>
            <w:r w:rsidR="004C09EB">
              <w:rPr>
                <w:rFonts w:asciiTheme="minorHAnsi" w:hAnsiTheme="minorHAnsi"/>
                <w:sz w:val="20"/>
                <w:szCs w:val="20"/>
              </w:rPr>
              <w:t xml:space="preserve"> (</w:t>
            </w:r>
            <w:r w:rsidR="00823C70">
              <w:rPr>
                <w:rFonts w:asciiTheme="minorHAnsi" w:hAnsiTheme="minorHAnsi"/>
                <w:sz w:val="20"/>
                <w:szCs w:val="20"/>
              </w:rPr>
              <w:t>3</w:t>
            </w:r>
            <w:r w:rsidR="004C09EB">
              <w:rPr>
                <w:rFonts w:asciiTheme="minorHAnsi" w:hAnsiTheme="minorHAnsi"/>
                <w:sz w:val="20"/>
                <w:szCs w:val="20"/>
              </w:rPr>
              <w:t xml:space="preserve"> days).</w:t>
            </w:r>
          </w:p>
          <w:p w14:paraId="1BE60591" w14:textId="6700647A" w:rsidR="00E6102F" w:rsidRDefault="00E6102F" w:rsidP="00E6102F">
            <w:pPr>
              <w:pStyle w:val="TableParagraph"/>
              <w:ind w:left="720"/>
              <w:rPr>
                <w:rFonts w:asciiTheme="minorHAnsi" w:hAnsiTheme="minorHAnsi"/>
                <w:sz w:val="20"/>
                <w:szCs w:val="20"/>
              </w:rPr>
            </w:pPr>
          </w:p>
          <w:p w14:paraId="151B951C" w14:textId="5E33FF27" w:rsidR="00823C70" w:rsidRDefault="00823C70" w:rsidP="00E6102F">
            <w:pPr>
              <w:pStyle w:val="TableParagraph"/>
              <w:ind w:left="720"/>
              <w:rPr>
                <w:rFonts w:asciiTheme="minorHAnsi" w:hAnsiTheme="minorHAnsi"/>
                <w:sz w:val="20"/>
                <w:szCs w:val="20"/>
              </w:rPr>
            </w:pPr>
          </w:p>
          <w:p w14:paraId="6AB9EE52" w14:textId="77777777" w:rsidR="002B7DC4" w:rsidRDefault="002B7DC4" w:rsidP="002B7DC4">
            <w:pPr>
              <w:pStyle w:val="TableParagraph"/>
              <w:rPr>
                <w:rFonts w:asciiTheme="minorHAnsi" w:hAnsiTheme="minorHAnsi" w:cstheme="minorHAnsi"/>
                <w:sz w:val="20"/>
                <w:szCs w:val="20"/>
              </w:rPr>
            </w:pPr>
          </w:p>
          <w:p w14:paraId="05E9927C" w14:textId="6334200D" w:rsidR="00AF0377" w:rsidRDefault="002B7DC4" w:rsidP="001274B9">
            <w:pPr>
              <w:pStyle w:val="TableParagraph"/>
              <w:numPr>
                <w:ilvl w:val="0"/>
                <w:numId w:val="1"/>
              </w:numPr>
              <w:rPr>
                <w:rFonts w:asciiTheme="minorHAnsi" w:hAnsiTheme="minorHAnsi" w:cstheme="minorHAnsi"/>
                <w:sz w:val="20"/>
                <w:szCs w:val="18"/>
              </w:rPr>
            </w:pPr>
            <w:r>
              <w:rPr>
                <w:rFonts w:asciiTheme="minorHAnsi" w:hAnsiTheme="minorHAnsi" w:cstheme="minorHAnsi"/>
                <w:sz w:val="20"/>
                <w:szCs w:val="18"/>
              </w:rPr>
              <w:t xml:space="preserve">Children will make good progress that is tracked, </w:t>
            </w:r>
            <w:proofErr w:type="gramStart"/>
            <w:r>
              <w:rPr>
                <w:rFonts w:asciiTheme="minorHAnsi" w:hAnsiTheme="minorHAnsi" w:cstheme="minorHAnsi"/>
                <w:sz w:val="20"/>
                <w:szCs w:val="18"/>
              </w:rPr>
              <w:t>recorded</w:t>
            </w:r>
            <w:proofErr w:type="gramEnd"/>
            <w:r>
              <w:rPr>
                <w:rFonts w:asciiTheme="minorHAnsi" w:hAnsiTheme="minorHAnsi" w:cstheme="minorHAnsi"/>
                <w:sz w:val="20"/>
                <w:szCs w:val="18"/>
              </w:rPr>
              <w:t xml:space="preserve"> and shared with staff.  </w:t>
            </w:r>
          </w:p>
          <w:p w14:paraId="61BE7E65" w14:textId="6403C334" w:rsidR="002B7DC4" w:rsidRDefault="002B7DC4" w:rsidP="002B7DC4">
            <w:pPr>
              <w:pStyle w:val="TableParagraph"/>
              <w:rPr>
                <w:rFonts w:asciiTheme="minorHAnsi" w:hAnsiTheme="minorHAnsi" w:cstheme="minorHAnsi"/>
                <w:sz w:val="20"/>
                <w:szCs w:val="18"/>
              </w:rPr>
            </w:pPr>
          </w:p>
          <w:p w14:paraId="7F648BE9" w14:textId="49B3345F" w:rsidR="002B7DC4" w:rsidRDefault="002B7DC4" w:rsidP="002B7DC4">
            <w:pPr>
              <w:pStyle w:val="TableParagraph"/>
              <w:rPr>
                <w:rFonts w:asciiTheme="minorHAnsi" w:hAnsiTheme="minorHAnsi" w:cstheme="minorHAnsi"/>
                <w:sz w:val="20"/>
                <w:szCs w:val="18"/>
              </w:rPr>
            </w:pPr>
          </w:p>
          <w:p w14:paraId="7AED03A3" w14:textId="77777777" w:rsidR="00BD7012" w:rsidRDefault="00BD7012" w:rsidP="002B7DC4">
            <w:pPr>
              <w:pStyle w:val="TableParagraph"/>
              <w:rPr>
                <w:rFonts w:asciiTheme="minorHAnsi" w:hAnsiTheme="minorHAnsi" w:cstheme="minorHAnsi"/>
                <w:sz w:val="20"/>
                <w:szCs w:val="18"/>
              </w:rPr>
            </w:pPr>
          </w:p>
          <w:p w14:paraId="60BB7E6B" w14:textId="72827F58" w:rsidR="00BD7012" w:rsidRPr="002A685E" w:rsidRDefault="002B7DC4" w:rsidP="00BD7012">
            <w:pPr>
              <w:pStyle w:val="TableParagraph"/>
              <w:numPr>
                <w:ilvl w:val="0"/>
                <w:numId w:val="1"/>
              </w:numPr>
              <w:rPr>
                <w:rFonts w:asciiTheme="minorHAnsi" w:hAnsiTheme="minorHAnsi" w:cstheme="minorHAnsi"/>
                <w:sz w:val="20"/>
                <w:szCs w:val="18"/>
              </w:rPr>
            </w:pPr>
            <w:r w:rsidRPr="002A685E">
              <w:rPr>
                <w:rFonts w:asciiTheme="minorHAnsi" w:hAnsiTheme="minorHAnsi" w:cstheme="minorHAnsi"/>
                <w:sz w:val="20"/>
                <w:szCs w:val="18"/>
              </w:rPr>
              <w:t>Sports clubs to be introduce and offered to children on a weekly basis.</w:t>
            </w:r>
          </w:p>
          <w:p w14:paraId="4D1E3FB1" w14:textId="1C7E3834" w:rsidR="00BD7012" w:rsidRDefault="00BD7012" w:rsidP="00E5009A">
            <w:pPr>
              <w:pStyle w:val="TableParagraph"/>
              <w:ind w:left="0"/>
              <w:rPr>
                <w:rFonts w:asciiTheme="minorHAnsi" w:hAnsiTheme="minorHAnsi" w:cstheme="minorHAnsi"/>
                <w:sz w:val="20"/>
                <w:szCs w:val="18"/>
              </w:rPr>
            </w:pPr>
          </w:p>
          <w:p w14:paraId="313EE0A2" w14:textId="77777777" w:rsidR="00BD7012" w:rsidRDefault="00BD7012" w:rsidP="00BD7012">
            <w:pPr>
              <w:pStyle w:val="TableParagraph"/>
              <w:ind w:left="720"/>
              <w:rPr>
                <w:rFonts w:asciiTheme="minorHAnsi" w:hAnsiTheme="minorHAnsi" w:cstheme="minorHAnsi"/>
                <w:sz w:val="20"/>
                <w:szCs w:val="18"/>
              </w:rPr>
            </w:pPr>
          </w:p>
          <w:p w14:paraId="35D68F94" w14:textId="2C8ED08A" w:rsidR="00BD7012" w:rsidRPr="00BD7012" w:rsidRDefault="00BD7012" w:rsidP="00BD7012">
            <w:pPr>
              <w:pStyle w:val="TableParagraph"/>
              <w:numPr>
                <w:ilvl w:val="0"/>
                <w:numId w:val="1"/>
              </w:numPr>
              <w:rPr>
                <w:rFonts w:asciiTheme="minorHAnsi" w:hAnsiTheme="minorHAnsi" w:cstheme="minorHAnsi"/>
                <w:sz w:val="20"/>
                <w:szCs w:val="18"/>
              </w:rPr>
            </w:pPr>
            <w:r>
              <w:rPr>
                <w:rFonts w:asciiTheme="minorHAnsi" w:hAnsiTheme="minorHAnsi" w:cstheme="minorHAnsi"/>
                <w:sz w:val="20"/>
                <w:szCs w:val="18"/>
              </w:rPr>
              <w:t xml:space="preserve">Children will attend at least 1 sporting event each term.  </w:t>
            </w:r>
          </w:p>
          <w:p w14:paraId="20A23189" w14:textId="3A6D3D4F" w:rsidR="002B7DC4" w:rsidRDefault="002B7DC4" w:rsidP="00AF0377">
            <w:pPr>
              <w:rPr>
                <w:rFonts w:asciiTheme="minorHAnsi" w:hAnsiTheme="minorHAnsi"/>
                <w:sz w:val="20"/>
                <w:szCs w:val="20"/>
              </w:rPr>
            </w:pPr>
          </w:p>
          <w:p w14:paraId="0BD5CF34" w14:textId="77777777" w:rsidR="00E5009A" w:rsidRDefault="00E5009A" w:rsidP="00AF0377">
            <w:pPr>
              <w:rPr>
                <w:rFonts w:asciiTheme="minorHAnsi" w:hAnsiTheme="minorHAnsi"/>
                <w:sz w:val="20"/>
                <w:szCs w:val="20"/>
              </w:rPr>
            </w:pPr>
          </w:p>
          <w:p w14:paraId="255CDE81" w14:textId="109D581E" w:rsidR="00823C70" w:rsidRPr="00AF0377" w:rsidRDefault="00BD7012" w:rsidP="001274B9">
            <w:pPr>
              <w:pStyle w:val="TableParagraph"/>
              <w:numPr>
                <w:ilvl w:val="0"/>
                <w:numId w:val="1"/>
              </w:numPr>
              <w:rPr>
                <w:rFonts w:asciiTheme="minorHAnsi" w:hAnsiTheme="minorHAnsi"/>
                <w:sz w:val="20"/>
                <w:szCs w:val="20"/>
              </w:rPr>
            </w:pPr>
            <w:r>
              <w:rPr>
                <w:rFonts w:asciiTheme="minorHAnsi" w:hAnsiTheme="minorHAnsi"/>
                <w:sz w:val="20"/>
                <w:szCs w:val="20"/>
              </w:rPr>
              <w:t xml:space="preserve">Sports crew to be introduced and promote Wake-up, Shake-up and active minutes. </w:t>
            </w:r>
          </w:p>
          <w:p w14:paraId="17BB725F" w14:textId="4AC3740A" w:rsidR="001D44C3" w:rsidRPr="00E6102F" w:rsidRDefault="001D44C3" w:rsidP="00AF0377">
            <w:pPr>
              <w:pStyle w:val="TableParagraph"/>
              <w:ind w:left="0"/>
              <w:rPr>
                <w:rFonts w:asciiTheme="minorHAnsi" w:hAnsiTheme="minorHAnsi"/>
                <w:sz w:val="20"/>
                <w:szCs w:val="20"/>
              </w:rPr>
            </w:pPr>
          </w:p>
        </w:tc>
        <w:tc>
          <w:tcPr>
            <w:tcW w:w="3752" w:type="dxa"/>
            <w:tcBorders>
              <w:bottom w:val="single" w:sz="12" w:space="0" w:color="231F20"/>
            </w:tcBorders>
          </w:tcPr>
          <w:p w14:paraId="35F8B75C" w14:textId="51B09FAD" w:rsidR="00823C70" w:rsidRPr="002B7DC4" w:rsidRDefault="00B94CED" w:rsidP="002B7DC4">
            <w:pPr>
              <w:pStyle w:val="TableParagraph"/>
              <w:numPr>
                <w:ilvl w:val="0"/>
                <w:numId w:val="14"/>
              </w:numPr>
              <w:rPr>
                <w:rFonts w:asciiTheme="minorHAnsi" w:hAnsiTheme="minorHAnsi"/>
                <w:sz w:val="18"/>
                <w:szCs w:val="20"/>
              </w:rPr>
            </w:pPr>
            <w:r w:rsidRPr="002B7DC4">
              <w:rPr>
                <w:rFonts w:asciiTheme="minorHAnsi" w:hAnsiTheme="minorHAnsi"/>
                <w:sz w:val="18"/>
                <w:szCs w:val="20"/>
              </w:rPr>
              <w:t>Sports Coach and PE co-ordinator to develop timetable</w:t>
            </w:r>
            <w:r w:rsidR="00823C70" w:rsidRPr="002B7DC4">
              <w:rPr>
                <w:rFonts w:asciiTheme="minorHAnsi" w:hAnsiTheme="minorHAnsi"/>
                <w:sz w:val="18"/>
                <w:szCs w:val="20"/>
              </w:rPr>
              <w:t xml:space="preserve"> of lessons PE lessons. Teachers to Teach alongside sports coach.</w:t>
            </w:r>
          </w:p>
          <w:p w14:paraId="7FEA7EE5" w14:textId="6213093B" w:rsidR="002B7DC4" w:rsidRDefault="002B7DC4" w:rsidP="002B7DC4">
            <w:pPr>
              <w:pStyle w:val="TableParagraph"/>
              <w:ind w:left="748"/>
              <w:rPr>
                <w:rFonts w:asciiTheme="minorHAnsi" w:hAnsiTheme="minorHAnsi"/>
                <w:sz w:val="18"/>
                <w:szCs w:val="20"/>
              </w:rPr>
            </w:pPr>
          </w:p>
          <w:p w14:paraId="0F5607F6" w14:textId="77777777" w:rsidR="002B7DC4" w:rsidRDefault="002B7DC4" w:rsidP="002B7DC4">
            <w:pPr>
              <w:pStyle w:val="TableParagraph"/>
              <w:ind w:left="748"/>
              <w:rPr>
                <w:rFonts w:asciiTheme="minorHAnsi" w:hAnsiTheme="minorHAnsi"/>
                <w:sz w:val="18"/>
                <w:szCs w:val="20"/>
              </w:rPr>
            </w:pPr>
          </w:p>
          <w:p w14:paraId="2B22456E" w14:textId="77777777" w:rsidR="002B7DC4" w:rsidRDefault="002B7DC4" w:rsidP="002B7DC4">
            <w:pPr>
              <w:pStyle w:val="TableParagraph"/>
              <w:numPr>
                <w:ilvl w:val="0"/>
                <w:numId w:val="14"/>
              </w:numPr>
              <w:rPr>
                <w:rFonts w:asciiTheme="minorHAnsi" w:hAnsiTheme="minorHAnsi"/>
                <w:sz w:val="18"/>
                <w:szCs w:val="20"/>
              </w:rPr>
            </w:pPr>
            <w:r>
              <w:rPr>
                <w:rFonts w:asciiTheme="minorHAnsi" w:hAnsiTheme="minorHAnsi"/>
                <w:sz w:val="18"/>
                <w:szCs w:val="20"/>
              </w:rPr>
              <w:t xml:space="preserve">Sports Coach and Class Teacher to liaise with one another about skills that are covered. Skills to be recorded on </w:t>
            </w:r>
            <w:proofErr w:type="spellStart"/>
            <w:r>
              <w:rPr>
                <w:rFonts w:asciiTheme="minorHAnsi" w:hAnsiTheme="minorHAnsi"/>
                <w:sz w:val="18"/>
                <w:szCs w:val="20"/>
              </w:rPr>
              <w:t>SeeSaw</w:t>
            </w:r>
            <w:proofErr w:type="spellEnd"/>
            <w:r>
              <w:rPr>
                <w:rFonts w:asciiTheme="minorHAnsi" w:hAnsiTheme="minorHAnsi"/>
                <w:sz w:val="18"/>
                <w:szCs w:val="20"/>
              </w:rPr>
              <w:t xml:space="preserve">. </w:t>
            </w:r>
          </w:p>
          <w:p w14:paraId="73E06870" w14:textId="71B19054" w:rsidR="002B7DC4" w:rsidRDefault="002B7DC4" w:rsidP="002B7DC4">
            <w:pPr>
              <w:pStyle w:val="TableParagraph"/>
              <w:ind w:left="748"/>
              <w:rPr>
                <w:rFonts w:asciiTheme="minorHAnsi" w:hAnsiTheme="minorHAnsi"/>
                <w:sz w:val="18"/>
                <w:szCs w:val="20"/>
              </w:rPr>
            </w:pPr>
          </w:p>
          <w:p w14:paraId="43FADA21" w14:textId="77777777" w:rsidR="00BD7012" w:rsidRPr="002B7DC4" w:rsidRDefault="00BD7012" w:rsidP="002B7DC4">
            <w:pPr>
              <w:pStyle w:val="TableParagraph"/>
              <w:ind w:left="748"/>
              <w:rPr>
                <w:rFonts w:asciiTheme="minorHAnsi" w:hAnsiTheme="minorHAnsi"/>
                <w:sz w:val="18"/>
                <w:szCs w:val="20"/>
              </w:rPr>
            </w:pPr>
          </w:p>
          <w:p w14:paraId="696BAD38" w14:textId="0F3A1C7A" w:rsidR="00E6102F" w:rsidRPr="002B7DC4" w:rsidRDefault="00745BCE" w:rsidP="002B7DC4">
            <w:pPr>
              <w:pStyle w:val="TableParagraph"/>
              <w:numPr>
                <w:ilvl w:val="0"/>
                <w:numId w:val="14"/>
              </w:numPr>
              <w:rPr>
                <w:rFonts w:asciiTheme="minorHAnsi" w:hAnsiTheme="minorHAnsi"/>
                <w:sz w:val="18"/>
                <w:szCs w:val="20"/>
              </w:rPr>
            </w:pPr>
            <w:r w:rsidRPr="002B7DC4">
              <w:rPr>
                <w:rFonts w:asciiTheme="minorHAnsi" w:hAnsiTheme="minorHAnsi"/>
                <w:sz w:val="18"/>
                <w:szCs w:val="20"/>
              </w:rPr>
              <w:t xml:space="preserve">Sports Coach </w:t>
            </w:r>
            <w:r w:rsidR="002B7DC4" w:rsidRPr="002B7DC4">
              <w:rPr>
                <w:rFonts w:asciiTheme="minorHAnsi" w:hAnsiTheme="minorHAnsi"/>
                <w:sz w:val="18"/>
                <w:szCs w:val="20"/>
              </w:rPr>
              <w:t xml:space="preserve">(and other staff) </w:t>
            </w:r>
            <w:r w:rsidRPr="002B7DC4">
              <w:rPr>
                <w:rFonts w:asciiTheme="minorHAnsi" w:hAnsiTheme="minorHAnsi"/>
                <w:sz w:val="18"/>
                <w:szCs w:val="20"/>
              </w:rPr>
              <w:t>to offer sports clubs (afterschool/ break time/ lunch time).</w:t>
            </w:r>
          </w:p>
          <w:p w14:paraId="4613B16A" w14:textId="6D0FC2B7" w:rsidR="009D3A10" w:rsidRPr="00B94CED" w:rsidRDefault="009D3A10" w:rsidP="00E6102F">
            <w:pPr>
              <w:pStyle w:val="TableParagraph"/>
              <w:ind w:left="0"/>
              <w:rPr>
                <w:rFonts w:asciiTheme="minorHAnsi" w:hAnsiTheme="minorHAnsi"/>
                <w:sz w:val="18"/>
                <w:szCs w:val="20"/>
                <w:highlight w:val="red"/>
              </w:rPr>
            </w:pPr>
          </w:p>
          <w:p w14:paraId="51A55663" w14:textId="77777777" w:rsidR="00BD7012" w:rsidRPr="00BD7012" w:rsidRDefault="00BD7012" w:rsidP="00E5009A">
            <w:pPr>
              <w:pStyle w:val="TableParagraph"/>
              <w:ind w:left="0"/>
              <w:rPr>
                <w:sz w:val="18"/>
              </w:rPr>
            </w:pPr>
          </w:p>
          <w:p w14:paraId="64A57377" w14:textId="77777777" w:rsidR="00BD7012" w:rsidRPr="00BD7012" w:rsidRDefault="00BD7012" w:rsidP="00BD7012">
            <w:pPr>
              <w:pStyle w:val="TableParagraph"/>
              <w:ind w:left="748"/>
              <w:rPr>
                <w:sz w:val="18"/>
              </w:rPr>
            </w:pPr>
          </w:p>
          <w:p w14:paraId="7C8A182E" w14:textId="7DE303F6" w:rsidR="009D3A10" w:rsidRPr="00BD7012" w:rsidRDefault="009D3A10" w:rsidP="001274B9">
            <w:pPr>
              <w:pStyle w:val="TableParagraph"/>
              <w:numPr>
                <w:ilvl w:val="0"/>
                <w:numId w:val="14"/>
              </w:numPr>
              <w:rPr>
                <w:sz w:val="18"/>
              </w:rPr>
            </w:pPr>
            <w:r w:rsidRPr="00BD7012">
              <w:rPr>
                <w:sz w:val="18"/>
              </w:rPr>
              <w:t>Continued participation in SSP events</w:t>
            </w:r>
            <w:r w:rsidR="00B94CED" w:rsidRPr="00BD7012">
              <w:rPr>
                <w:sz w:val="18"/>
              </w:rPr>
              <w:t>.</w:t>
            </w:r>
          </w:p>
          <w:p w14:paraId="091BFFAA" w14:textId="122BC3A6" w:rsidR="00BD7012" w:rsidRDefault="00BD7012" w:rsidP="00BD7012">
            <w:pPr>
              <w:pStyle w:val="TableParagraph"/>
              <w:rPr>
                <w:sz w:val="18"/>
                <w:highlight w:val="green"/>
              </w:rPr>
            </w:pPr>
          </w:p>
          <w:p w14:paraId="33FD7532" w14:textId="77777777" w:rsidR="00BD7012" w:rsidRPr="00966AC4" w:rsidRDefault="00BD7012" w:rsidP="00BD7012">
            <w:pPr>
              <w:pStyle w:val="TableParagraph"/>
              <w:rPr>
                <w:sz w:val="18"/>
                <w:highlight w:val="green"/>
              </w:rPr>
            </w:pPr>
          </w:p>
          <w:p w14:paraId="529DCE94" w14:textId="247AA6A7" w:rsidR="00745BCE" w:rsidRDefault="00745BCE" w:rsidP="00745BCE">
            <w:pPr>
              <w:pStyle w:val="ListParagraph"/>
              <w:rPr>
                <w:sz w:val="18"/>
                <w:highlight w:val="green"/>
              </w:rPr>
            </w:pPr>
          </w:p>
          <w:p w14:paraId="10582751" w14:textId="77777777" w:rsidR="00E5009A" w:rsidRPr="00966AC4" w:rsidRDefault="00E5009A" w:rsidP="00745BCE">
            <w:pPr>
              <w:pStyle w:val="ListParagraph"/>
              <w:rPr>
                <w:sz w:val="18"/>
                <w:highlight w:val="green"/>
              </w:rPr>
            </w:pPr>
          </w:p>
          <w:p w14:paraId="26CF526C" w14:textId="513B63B7" w:rsidR="00B25F61" w:rsidRPr="00E6102F" w:rsidRDefault="00BD7012" w:rsidP="001274B9">
            <w:pPr>
              <w:pStyle w:val="TableParagraph"/>
              <w:numPr>
                <w:ilvl w:val="0"/>
                <w:numId w:val="14"/>
              </w:numPr>
              <w:rPr>
                <w:sz w:val="18"/>
              </w:rPr>
            </w:pPr>
            <w:r w:rsidRPr="009430AB">
              <w:rPr>
                <w:sz w:val="18"/>
              </w:rPr>
              <w:t xml:space="preserve">Sports crew to be introduced and identified. </w:t>
            </w:r>
          </w:p>
        </w:tc>
        <w:tc>
          <w:tcPr>
            <w:tcW w:w="2268" w:type="dxa"/>
            <w:tcBorders>
              <w:bottom w:val="single" w:sz="12" w:space="0" w:color="231F20"/>
            </w:tcBorders>
          </w:tcPr>
          <w:p w14:paraId="482EC4CD" w14:textId="7283F3DB" w:rsidR="00550B79" w:rsidRPr="006F6FC3" w:rsidRDefault="004C09EB" w:rsidP="001274B9">
            <w:pPr>
              <w:pStyle w:val="TableParagraph"/>
              <w:numPr>
                <w:ilvl w:val="0"/>
                <w:numId w:val="11"/>
              </w:numPr>
              <w:rPr>
                <w:rFonts w:asciiTheme="minorHAnsi" w:hAnsiTheme="minorHAnsi" w:cstheme="minorHAnsi"/>
                <w:sz w:val="20"/>
              </w:rPr>
            </w:pPr>
            <w:r w:rsidRPr="006F6FC3">
              <w:rPr>
                <w:rFonts w:asciiTheme="minorHAnsi" w:hAnsiTheme="minorHAnsi" w:cstheme="minorHAnsi"/>
                <w:sz w:val="20"/>
              </w:rPr>
              <w:t>Sports coach salary £</w:t>
            </w:r>
            <w:r w:rsidR="002A685E" w:rsidRPr="006F6FC3">
              <w:rPr>
                <w:rFonts w:asciiTheme="minorHAnsi" w:hAnsiTheme="minorHAnsi" w:cstheme="minorHAnsi"/>
                <w:sz w:val="20"/>
              </w:rPr>
              <w:t>15</w:t>
            </w:r>
            <w:r w:rsidR="006F6FC3">
              <w:rPr>
                <w:rFonts w:asciiTheme="minorHAnsi" w:hAnsiTheme="minorHAnsi" w:cstheme="minorHAnsi"/>
                <w:sz w:val="20"/>
              </w:rPr>
              <w:t>,</w:t>
            </w:r>
            <w:r w:rsidR="002A685E" w:rsidRPr="006F6FC3">
              <w:rPr>
                <w:rFonts w:asciiTheme="minorHAnsi" w:hAnsiTheme="minorHAnsi" w:cstheme="minorHAnsi"/>
                <w:sz w:val="20"/>
              </w:rPr>
              <w:t>157</w:t>
            </w:r>
            <w:r w:rsidR="00550B79" w:rsidRPr="006F6FC3">
              <w:rPr>
                <w:rFonts w:asciiTheme="minorHAnsi" w:hAnsiTheme="minorHAnsi" w:cstheme="minorHAnsi"/>
                <w:sz w:val="20"/>
              </w:rPr>
              <w:br/>
            </w:r>
          </w:p>
          <w:p w14:paraId="7BC9D735" w14:textId="65D22B85" w:rsidR="00550B79" w:rsidRPr="002A685E" w:rsidRDefault="00550B79" w:rsidP="00550B79">
            <w:pPr>
              <w:pStyle w:val="TableParagraph"/>
              <w:ind w:left="360"/>
              <w:rPr>
                <w:rFonts w:asciiTheme="minorHAnsi" w:hAnsiTheme="minorHAnsi" w:cstheme="minorHAnsi"/>
                <w:sz w:val="20"/>
              </w:rPr>
            </w:pPr>
          </w:p>
          <w:p w14:paraId="3CAC945F" w14:textId="43C4CC6A" w:rsidR="00823C70" w:rsidRPr="002A685E" w:rsidRDefault="00823C70" w:rsidP="006F6FC3">
            <w:pPr>
              <w:pStyle w:val="TableParagraph"/>
              <w:ind w:left="0"/>
              <w:rPr>
                <w:rFonts w:asciiTheme="minorHAnsi" w:hAnsiTheme="minorHAnsi" w:cstheme="minorHAnsi"/>
                <w:sz w:val="20"/>
              </w:rPr>
            </w:pPr>
          </w:p>
          <w:p w14:paraId="069F44C1" w14:textId="77777777" w:rsidR="00BD7012" w:rsidRPr="002A685E" w:rsidRDefault="00550B79" w:rsidP="00BD7012">
            <w:pPr>
              <w:pStyle w:val="TableParagraph"/>
              <w:numPr>
                <w:ilvl w:val="0"/>
                <w:numId w:val="11"/>
              </w:numPr>
              <w:rPr>
                <w:rFonts w:asciiTheme="minorHAnsi" w:hAnsiTheme="minorHAnsi" w:cstheme="minorHAnsi"/>
                <w:sz w:val="20"/>
              </w:rPr>
            </w:pPr>
            <w:r w:rsidRPr="002A685E">
              <w:rPr>
                <w:rFonts w:asciiTheme="minorHAnsi" w:hAnsiTheme="minorHAnsi" w:cstheme="minorHAnsi"/>
                <w:sz w:val="20"/>
              </w:rPr>
              <w:t>£0</w:t>
            </w:r>
          </w:p>
          <w:p w14:paraId="2C72AA24" w14:textId="77777777" w:rsidR="00BD7012" w:rsidRPr="002A685E" w:rsidRDefault="00BD7012" w:rsidP="00BD7012">
            <w:pPr>
              <w:pStyle w:val="TableParagraph"/>
              <w:ind w:left="720"/>
              <w:rPr>
                <w:rFonts w:asciiTheme="minorHAnsi" w:hAnsiTheme="minorHAnsi" w:cstheme="minorHAnsi"/>
                <w:sz w:val="20"/>
              </w:rPr>
            </w:pPr>
          </w:p>
          <w:p w14:paraId="04FC1DAF" w14:textId="77777777" w:rsidR="00BD7012" w:rsidRPr="002A685E" w:rsidRDefault="00BD7012" w:rsidP="00BD7012">
            <w:pPr>
              <w:pStyle w:val="TableParagraph"/>
              <w:ind w:left="720"/>
              <w:rPr>
                <w:rFonts w:asciiTheme="minorHAnsi" w:hAnsiTheme="minorHAnsi" w:cstheme="minorHAnsi"/>
                <w:sz w:val="20"/>
              </w:rPr>
            </w:pPr>
          </w:p>
          <w:p w14:paraId="6C1055A9" w14:textId="098F0852" w:rsidR="00BD7012" w:rsidRPr="002A685E" w:rsidRDefault="00BD7012" w:rsidP="00BD7012">
            <w:pPr>
              <w:pStyle w:val="TableParagraph"/>
              <w:ind w:left="720"/>
              <w:rPr>
                <w:rFonts w:asciiTheme="minorHAnsi" w:hAnsiTheme="minorHAnsi" w:cstheme="minorHAnsi"/>
                <w:sz w:val="20"/>
              </w:rPr>
            </w:pPr>
          </w:p>
          <w:p w14:paraId="4F3EED95" w14:textId="77777777" w:rsidR="00BD7012" w:rsidRPr="002A685E" w:rsidRDefault="00BD7012" w:rsidP="00BD7012">
            <w:pPr>
              <w:pStyle w:val="TableParagraph"/>
              <w:ind w:left="720"/>
              <w:rPr>
                <w:rFonts w:asciiTheme="minorHAnsi" w:hAnsiTheme="minorHAnsi" w:cstheme="minorHAnsi"/>
                <w:sz w:val="20"/>
              </w:rPr>
            </w:pPr>
          </w:p>
          <w:p w14:paraId="7170687C" w14:textId="448BB1F4" w:rsidR="00550B79" w:rsidRPr="002A685E" w:rsidRDefault="00BD7012" w:rsidP="00BD7012">
            <w:pPr>
              <w:pStyle w:val="TableParagraph"/>
              <w:numPr>
                <w:ilvl w:val="0"/>
                <w:numId w:val="11"/>
              </w:numPr>
              <w:rPr>
                <w:rFonts w:asciiTheme="minorHAnsi" w:hAnsiTheme="minorHAnsi" w:cstheme="minorHAnsi"/>
                <w:sz w:val="20"/>
              </w:rPr>
            </w:pPr>
            <w:r w:rsidRPr="002A685E">
              <w:rPr>
                <w:rFonts w:asciiTheme="minorHAnsi" w:hAnsiTheme="minorHAnsi" w:cstheme="minorHAnsi"/>
                <w:sz w:val="20"/>
              </w:rPr>
              <w:t xml:space="preserve">£0 </w:t>
            </w:r>
            <w:r w:rsidR="00550B79" w:rsidRPr="002A685E">
              <w:rPr>
                <w:rFonts w:asciiTheme="minorHAnsi" w:hAnsiTheme="minorHAnsi" w:cstheme="minorHAnsi"/>
                <w:sz w:val="20"/>
              </w:rPr>
              <w:br/>
            </w:r>
          </w:p>
          <w:p w14:paraId="7D7BB102" w14:textId="0D428E78" w:rsidR="00BD7012" w:rsidRPr="002A685E" w:rsidRDefault="00BD7012" w:rsidP="00BD7012">
            <w:pPr>
              <w:pStyle w:val="TableParagraph"/>
              <w:rPr>
                <w:rFonts w:asciiTheme="minorHAnsi" w:hAnsiTheme="minorHAnsi" w:cstheme="minorHAnsi"/>
                <w:sz w:val="20"/>
              </w:rPr>
            </w:pPr>
          </w:p>
          <w:p w14:paraId="4D604512" w14:textId="01469537" w:rsidR="00BD7012" w:rsidRPr="002A685E" w:rsidRDefault="00BD7012" w:rsidP="00BD7012">
            <w:pPr>
              <w:pStyle w:val="TableParagraph"/>
              <w:rPr>
                <w:rFonts w:asciiTheme="minorHAnsi" w:hAnsiTheme="minorHAnsi" w:cstheme="minorHAnsi"/>
                <w:sz w:val="20"/>
              </w:rPr>
            </w:pPr>
          </w:p>
          <w:p w14:paraId="0BD71203" w14:textId="1D85DA5B" w:rsidR="00BD7012" w:rsidRPr="002A685E" w:rsidRDefault="00BD7012" w:rsidP="00BD7012">
            <w:pPr>
              <w:pStyle w:val="TableParagraph"/>
              <w:rPr>
                <w:rFonts w:asciiTheme="minorHAnsi" w:hAnsiTheme="minorHAnsi" w:cstheme="minorHAnsi"/>
                <w:sz w:val="20"/>
              </w:rPr>
            </w:pPr>
          </w:p>
          <w:p w14:paraId="1E83E446" w14:textId="44D90429" w:rsidR="00BD7012" w:rsidRPr="002A685E" w:rsidRDefault="00BD7012" w:rsidP="00E5009A">
            <w:pPr>
              <w:pStyle w:val="TableParagraph"/>
              <w:ind w:left="0"/>
              <w:rPr>
                <w:rFonts w:asciiTheme="minorHAnsi" w:hAnsiTheme="minorHAnsi" w:cstheme="minorHAnsi"/>
                <w:sz w:val="20"/>
              </w:rPr>
            </w:pPr>
          </w:p>
          <w:p w14:paraId="222CDC89" w14:textId="15D57EC6" w:rsidR="00BD7012" w:rsidRPr="006F6FC3" w:rsidRDefault="00E5009A" w:rsidP="00BD7012">
            <w:pPr>
              <w:pStyle w:val="TableParagraph"/>
              <w:numPr>
                <w:ilvl w:val="0"/>
                <w:numId w:val="11"/>
              </w:numPr>
              <w:rPr>
                <w:rFonts w:asciiTheme="minorHAnsi" w:hAnsiTheme="minorHAnsi" w:cstheme="minorHAnsi"/>
                <w:sz w:val="20"/>
              </w:rPr>
            </w:pPr>
            <w:r>
              <w:rPr>
                <w:rFonts w:asciiTheme="minorHAnsi" w:hAnsiTheme="minorHAnsi" w:cstheme="minorHAnsi"/>
                <w:sz w:val="20"/>
              </w:rPr>
              <w:t>Included in GSSP Fee Key Indicator 5</w:t>
            </w:r>
          </w:p>
          <w:p w14:paraId="38B2771E" w14:textId="77777777" w:rsidR="00BD7012" w:rsidRPr="002A685E" w:rsidRDefault="00BD7012" w:rsidP="00E5009A">
            <w:pPr>
              <w:pStyle w:val="TableParagraph"/>
              <w:ind w:left="0"/>
              <w:rPr>
                <w:rFonts w:asciiTheme="minorHAnsi" w:hAnsiTheme="minorHAnsi" w:cstheme="minorHAnsi"/>
                <w:sz w:val="20"/>
              </w:rPr>
            </w:pPr>
          </w:p>
          <w:p w14:paraId="1158BA66" w14:textId="5554FE73" w:rsidR="00BD7012" w:rsidRPr="002A685E" w:rsidRDefault="00BD7012" w:rsidP="00BD7012">
            <w:pPr>
              <w:pStyle w:val="TableParagraph"/>
              <w:numPr>
                <w:ilvl w:val="0"/>
                <w:numId w:val="11"/>
              </w:numPr>
              <w:rPr>
                <w:rFonts w:asciiTheme="minorHAnsi" w:hAnsiTheme="minorHAnsi" w:cstheme="minorHAnsi"/>
                <w:sz w:val="20"/>
              </w:rPr>
            </w:pPr>
            <w:r w:rsidRPr="002A685E">
              <w:rPr>
                <w:rFonts w:asciiTheme="minorHAnsi" w:hAnsiTheme="minorHAnsi" w:cstheme="minorHAnsi"/>
                <w:sz w:val="20"/>
              </w:rPr>
              <w:t>£0</w:t>
            </w:r>
          </w:p>
          <w:p w14:paraId="25C5278F" w14:textId="77777777" w:rsidR="009D3A10" w:rsidRPr="002A685E" w:rsidRDefault="009D3A10" w:rsidP="00B0787E">
            <w:pPr>
              <w:pStyle w:val="TableParagraph"/>
              <w:ind w:left="0"/>
              <w:rPr>
                <w:rFonts w:asciiTheme="minorHAnsi" w:hAnsiTheme="minorHAnsi" w:cstheme="minorHAnsi"/>
                <w:i/>
                <w:sz w:val="24"/>
              </w:rPr>
            </w:pPr>
          </w:p>
          <w:p w14:paraId="178B5951" w14:textId="77777777" w:rsidR="009D3A10" w:rsidRPr="002A685E" w:rsidRDefault="009D3A10" w:rsidP="00B0787E">
            <w:pPr>
              <w:pStyle w:val="TableParagraph"/>
              <w:ind w:left="0"/>
              <w:rPr>
                <w:rFonts w:asciiTheme="minorHAnsi" w:hAnsiTheme="minorHAnsi" w:cstheme="minorHAnsi"/>
                <w:sz w:val="18"/>
              </w:rPr>
            </w:pPr>
          </w:p>
          <w:p w14:paraId="57EE2D06" w14:textId="1C432E25" w:rsidR="009D3A10" w:rsidRPr="002A685E" w:rsidRDefault="009D3A10" w:rsidP="00B0787E">
            <w:pPr>
              <w:pStyle w:val="TableParagraph"/>
              <w:ind w:left="0"/>
              <w:rPr>
                <w:rFonts w:asciiTheme="minorHAnsi" w:hAnsiTheme="minorHAnsi" w:cstheme="minorHAnsi"/>
                <w:sz w:val="24"/>
              </w:rPr>
            </w:pPr>
          </w:p>
        </w:tc>
        <w:tc>
          <w:tcPr>
            <w:tcW w:w="3402" w:type="dxa"/>
            <w:tcBorders>
              <w:bottom w:val="single" w:sz="12" w:space="0" w:color="231F20"/>
            </w:tcBorders>
          </w:tcPr>
          <w:p w14:paraId="5A3517B3" w14:textId="4B2F1829" w:rsidR="007060FE" w:rsidRPr="002B7DC4" w:rsidRDefault="007060FE" w:rsidP="001274B9">
            <w:pPr>
              <w:pStyle w:val="TableParagraph"/>
              <w:numPr>
                <w:ilvl w:val="0"/>
                <w:numId w:val="2"/>
              </w:numPr>
              <w:rPr>
                <w:rFonts w:asciiTheme="minorHAnsi" w:hAnsiTheme="minorHAnsi" w:cstheme="minorHAnsi"/>
                <w:sz w:val="20"/>
                <w:szCs w:val="20"/>
              </w:rPr>
            </w:pPr>
            <w:r w:rsidRPr="002B7DC4">
              <w:rPr>
                <w:rFonts w:asciiTheme="minorHAnsi" w:hAnsiTheme="minorHAnsi" w:cstheme="minorHAnsi"/>
                <w:sz w:val="20"/>
                <w:szCs w:val="20"/>
              </w:rPr>
              <w:t xml:space="preserve">Children will </w:t>
            </w:r>
            <w:r w:rsidR="002B7DC4" w:rsidRPr="002B7DC4">
              <w:rPr>
                <w:rFonts w:asciiTheme="minorHAnsi" w:hAnsiTheme="minorHAnsi" w:cstheme="minorHAnsi"/>
                <w:sz w:val="20"/>
                <w:szCs w:val="20"/>
              </w:rPr>
              <w:t xml:space="preserve">access 2 high quality planned PE lessons per week. </w:t>
            </w:r>
            <w:r w:rsidRPr="002B7DC4">
              <w:rPr>
                <w:rFonts w:asciiTheme="minorHAnsi" w:hAnsiTheme="minorHAnsi" w:cstheme="minorHAnsi"/>
                <w:sz w:val="20"/>
                <w:szCs w:val="20"/>
              </w:rPr>
              <w:t xml:space="preserve"> </w:t>
            </w:r>
          </w:p>
          <w:p w14:paraId="6F8369BE" w14:textId="77777777" w:rsidR="002B7DC4" w:rsidRPr="00973CC8" w:rsidRDefault="002B7DC4" w:rsidP="006F6FC3">
            <w:pPr>
              <w:pStyle w:val="TableParagraph"/>
              <w:ind w:left="0"/>
              <w:rPr>
                <w:rFonts w:asciiTheme="minorHAnsi" w:hAnsiTheme="minorHAnsi" w:cstheme="minorHAnsi"/>
                <w:sz w:val="20"/>
                <w:szCs w:val="20"/>
                <w:highlight w:val="yellow"/>
              </w:rPr>
            </w:pPr>
          </w:p>
          <w:p w14:paraId="0E10FB8F" w14:textId="77777777" w:rsidR="007060FE" w:rsidRPr="007060FE" w:rsidRDefault="007060FE" w:rsidP="007060FE">
            <w:pPr>
              <w:pStyle w:val="TableParagraph"/>
              <w:ind w:left="785"/>
              <w:rPr>
                <w:rFonts w:asciiTheme="minorHAnsi" w:hAnsiTheme="minorHAnsi" w:cstheme="minorHAnsi"/>
                <w:sz w:val="20"/>
                <w:szCs w:val="20"/>
              </w:rPr>
            </w:pPr>
          </w:p>
          <w:p w14:paraId="5EBD98DB" w14:textId="54A4F273" w:rsidR="007060FE" w:rsidRDefault="002B7DC4" w:rsidP="001274B9">
            <w:pPr>
              <w:pStyle w:val="TableParagraph"/>
              <w:numPr>
                <w:ilvl w:val="0"/>
                <w:numId w:val="2"/>
              </w:numPr>
              <w:rPr>
                <w:rFonts w:asciiTheme="minorHAnsi" w:hAnsiTheme="minorHAnsi" w:cstheme="minorHAnsi"/>
                <w:sz w:val="20"/>
                <w:szCs w:val="20"/>
              </w:rPr>
            </w:pPr>
            <w:r>
              <w:rPr>
                <w:rFonts w:asciiTheme="minorHAnsi" w:hAnsiTheme="minorHAnsi" w:cstheme="minorHAnsi"/>
                <w:sz w:val="20"/>
                <w:szCs w:val="20"/>
              </w:rPr>
              <w:t xml:space="preserve">Covered skills will be highlighted on </w:t>
            </w:r>
            <w:proofErr w:type="spellStart"/>
            <w:r>
              <w:rPr>
                <w:rFonts w:asciiTheme="minorHAnsi" w:hAnsiTheme="minorHAnsi" w:cstheme="minorHAnsi"/>
                <w:sz w:val="20"/>
                <w:szCs w:val="20"/>
              </w:rPr>
              <w:t>SeeSaw</w:t>
            </w:r>
            <w:proofErr w:type="spellEnd"/>
            <w:r>
              <w:rPr>
                <w:rFonts w:asciiTheme="minorHAnsi" w:hAnsiTheme="minorHAnsi" w:cstheme="minorHAnsi"/>
                <w:sz w:val="20"/>
                <w:szCs w:val="20"/>
              </w:rPr>
              <w:t xml:space="preserve">. Progress will be evident. Photographs of lessons. </w:t>
            </w:r>
          </w:p>
          <w:p w14:paraId="56F5F7BF" w14:textId="352E4FA7" w:rsidR="00BD7012" w:rsidRDefault="00BD7012" w:rsidP="00BD7012">
            <w:pPr>
              <w:pStyle w:val="TableParagraph"/>
              <w:rPr>
                <w:rFonts w:asciiTheme="minorHAnsi" w:hAnsiTheme="minorHAnsi" w:cstheme="minorHAnsi"/>
                <w:sz w:val="20"/>
                <w:szCs w:val="20"/>
              </w:rPr>
            </w:pPr>
          </w:p>
          <w:p w14:paraId="4CB27769" w14:textId="008F1CEE" w:rsidR="00BD7012" w:rsidRPr="002B7DC4" w:rsidRDefault="00BD7012" w:rsidP="00BD7012">
            <w:pPr>
              <w:pStyle w:val="TableParagraph"/>
              <w:numPr>
                <w:ilvl w:val="0"/>
                <w:numId w:val="2"/>
              </w:numPr>
              <w:rPr>
                <w:rFonts w:asciiTheme="minorHAnsi" w:hAnsiTheme="minorHAnsi" w:cstheme="minorHAnsi"/>
                <w:sz w:val="20"/>
                <w:szCs w:val="20"/>
              </w:rPr>
            </w:pPr>
            <w:r>
              <w:rPr>
                <w:rFonts w:asciiTheme="minorHAnsi" w:hAnsiTheme="minorHAnsi" w:cstheme="minorHAnsi"/>
                <w:sz w:val="20"/>
                <w:szCs w:val="20"/>
              </w:rPr>
              <w:t xml:space="preserve">Sports clubs will be regularly attended by children, during the school day. Sports clubs will introduce and offered as an afterschool club for ½ terms.  </w:t>
            </w:r>
          </w:p>
          <w:p w14:paraId="649F4E24" w14:textId="2D70E9FB" w:rsidR="007060FE" w:rsidRDefault="007060FE" w:rsidP="007060FE">
            <w:pPr>
              <w:pStyle w:val="TableParagraph"/>
              <w:ind w:left="0"/>
              <w:rPr>
                <w:rFonts w:asciiTheme="minorHAnsi" w:hAnsiTheme="minorHAnsi" w:cstheme="minorHAnsi"/>
                <w:sz w:val="20"/>
                <w:szCs w:val="20"/>
              </w:rPr>
            </w:pPr>
          </w:p>
          <w:p w14:paraId="5984CE64" w14:textId="7465BCED" w:rsidR="007060FE" w:rsidRPr="00BD7012" w:rsidRDefault="00602AF8" w:rsidP="001274B9">
            <w:pPr>
              <w:pStyle w:val="TableParagraph"/>
              <w:numPr>
                <w:ilvl w:val="0"/>
                <w:numId w:val="2"/>
              </w:numPr>
              <w:rPr>
                <w:rFonts w:asciiTheme="minorHAnsi" w:hAnsiTheme="minorHAnsi" w:cstheme="minorHAnsi"/>
                <w:sz w:val="20"/>
                <w:szCs w:val="20"/>
              </w:rPr>
            </w:pPr>
            <w:r w:rsidRPr="00BD7012">
              <w:rPr>
                <w:rFonts w:asciiTheme="minorHAnsi" w:hAnsiTheme="minorHAnsi" w:cstheme="minorHAnsi"/>
                <w:sz w:val="20"/>
                <w:szCs w:val="20"/>
              </w:rPr>
              <w:t xml:space="preserve">SSP </w:t>
            </w:r>
            <w:r w:rsidR="007060FE" w:rsidRPr="00BD7012">
              <w:rPr>
                <w:rFonts w:asciiTheme="minorHAnsi" w:hAnsiTheme="minorHAnsi" w:cstheme="minorHAnsi"/>
                <w:sz w:val="20"/>
                <w:szCs w:val="20"/>
              </w:rPr>
              <w:t>events will be a</w:t>
            </w:r>
            <w:r w:rsidRPr="00BD7012">
              <w:rPr>
                <w:rFonts w:asciiTheme="minorHAnsi" w:hAnsiTheme="minorHAnsi" w:cstheme="minorHAnsi"/>
                <w:sz w:val="20"/>
                <w:szCs w:val="20"/>
              </w:rPr>
              <w:t>ttended</w:t>
            </w:r>
            <w:r w:rsidR="007060FE" w:rsidRPr="00BD7012">
              <w:rPr>
                <w:rFonts w:asciiTheme="minorHAnsi" w:hAnsiTheme="minorHAnsi" w:cstheme="minorHAnsi"/>
                <w:sz w:val="20"/>
                <w:szCs w:val="20"/>
              </w:rPr>
              <w:t>.</w:t>
            </w:r>
            <w:r w:rsidR="00BD7012" w:rsidRPr="00BD7012">
              <w:rPr>
                <w:rFonts w:asciiTheme="minorHAnsi" w:hAnsiTheme="minorHAnsi" w:cstheme="minorHAnsi"/>
                <w:sz w:val="20"/>
                <w:szCs w:val="20"/>
              </w:rPr>
              <w:t xml:space="preserve"> Register of attendance will be kept. </w:t>
            </w:r>
            <w:r w:rsidR="007060FE" w:rsidRPr="00BD7012">
              <w:rPr>
                <w:rFonts w:asciiTheme="minorHAnsi" w:hAnsiTheme="minorHAnsi" w:cstheme="minorHAnsi"/>
                <w:sz w:val="20"/>
                <w:szCs w:val="20"/>
              </w:rPr>
              <w:t xml:space="preserve"> </w:t>
            </w:r>
          </w:p>
          <w:p w14:paraId="14720A02" w14:textId="77777777" w:rsidR="007060FE" w:rsidRPr="007060FE" w:rsidRDefault="007060FE" w:rsidP="007060FE">
            <w:pPr>
              <w:pStyle w:val="TableParagraph"/>
              <w:ind w:left="785"/>
              <w:rPr>
                <w:rFonts w:asciiTheme="minorHAnsi" w:hAnsiTheme="minorHAnsi" w:cstheme="minorHAnsi"/>
                <w:sz w:val="20"/>
                <w:szCs w:val="20"/>
              </w:rPr>
            </w:pPr>
          </w:p>
          <w:p w14:paraId="6BBD8267" w14:textId="48ACD9AA" w:rsidR="007060FE" w:rsidRPr="00BD7012" w:rsidRDefault="00BD7012" w:rsidP="00BD7012">
            <w:pPr>
              <w:pStyle w:val="TableParagraph"/>
              <w:numPr>
                <w:ilvl w:val="0"/>
                <w:numId w:val="2"/>
              </w:numPr>
              <w:rPr>
                <w:rFonts w:asciiTheme="minorHAnsi" w:hAnsiTheme="minorHAnsi" w:cstheme="minorHAnsi"/>
                <w:sz w:val="20"/>
                <w:szCs w:val="20"/>
              </w:rPr>
            </w:pPr>
            <w:r>
              <w:rPr>
                <w:rFonts w:asciiTheme="minorHAnsi" w:hAnsiTheme="minorHAnsi" w:cstheme="minorHAnsi"/>
                <w:sz w:val="20"/>
                <w:szCs w:val="20"/>
              </w:rPr>
              <w:t xml:space="preserve">Identified children will feel confident in leading Wake-up, Shake-up. Participation and active minutes will increase (recorded in Classrooms). </w:t>
            </w:r>
          </w:p>
        </w:tc>
        <w:tc>
          <w:tcPr>
            <w:tcW w:w="2235" w:type="dxa"/>
            <w:tcBorders>
              <w:bottom w:val="single" w:sz="12" w:space="0" w:color="231F20"/>
            </w:tcBorders>
          </w:tcPr>
          <w:p w14:paraId="4715C743" w14:textId="3E70CAFA" w:rsidR="001274B9" w:rsidRDefault="00E5009A" w:rsidP="00E5009A">
            <w:pPr>
              <w:pStyle w:val="TableParagraph"/>
              <w:rPr>
                <w:rFonts w:asciiTheme="minorHAnsi" w:hAnsiTheme="minorHAnsi" w:cstheme="minorHAnsi"/>
                <w:sz w:val="20"/>
                <w:szCs w:val="20"/>
              </w:rPr>
            </w:pPr>
            <w:r>
              <w:rPr>
                <w:rFonts w:asciiTheme="minorHAnsi" w:hAnsiTheme="minorHAnsi" w:cstheme="minorHAnsi"/>
                <w:sz w:val="20"/>
                <w:szCs w:val="20"/>
              </w:rPr>
              <w:t xml:space="preserve">Improved </w:t>
            </w:r>
            <w:proofErr w:type="gramStart"/>
            <w:r>
              <w:rPr>
                <w:rFonts w:asciiTheme="minorHAnsi" w:hAnsiTheme="minorHAnsi" w:cstheme="minorHAnsi"/>
                <w:sz w:val="20"/>
                <w:szCs w:val="20"/>
              </w:rPr>
              <w:t>teachers</w:t>
            </w:r>
            <w:proofErr w:type="gramEnd"/>
            <w:r>
              <w:rPr>
                <w:rFonts w:asciiTheme="minorHAnsi" w:hAnsiTheme="minorHAnsi" w:cstheme="minorHAnsi"/>
                <w:sz w:val="20"/>
                <w:szCs w:val="20"/>
              </w:rPr>
              <w:t xml:space="preserve"> confidence and skill in PE delivery.  </w:t>
            </w:r>
          </w:p>
          <w:p w14:paraId="62038E74" w14:textId="3D7CD4C1" w:rsidR="002B7DC4" w:rsidRDefault="002B7DC4" w:rsidP="001274B9">
            <w:pPr>
              <w:pStyle w:val="TableParagraph"/>
              <w:ind w:left="785"/>
              <w:rPr>
                <w:rFonts w:asciiTheme="minorHAnsi" w:hAnsiTheme="minorHAnsi" w:cstheme="minorHAnsi"/>
                <w:sz w:val="20"/>
                <w:szCs w:val="20"/>
              </w:rPr>
            </w:pPr>
          </w:p>
          <w:p w14:paraId="78FAB711" w14:textId="454E07E7" w:rsidR="002B7DC4" w:rsidRDefault="002B7DC4" w:rsidP="001274B9">
            <w:pPr>
              <w:pStyle w:val="TableParagraph"/>
              <w:ind w:left="785"/>
              <w:rPr>
                <w:rFonts w:asciiTheme="minorHAnsi" w:hAnsiTheme="minorHAnsi" w:cstheme="minorHAnsi"/>
                <w:sz w:val="20"/>
                <w:szCs w:val="20"/>
              </w:rPr>
            </w:pPr>
          </w:p>
          <w:p w14:paraId="5D920527" w14:textId="45DC9A03" w:rsidR="002B7DC4" w:rsidRDefault="002B7DC4" w:rsidP="001274B9">
            <w:pPr>
              <w:pStyle w:val="TableParagraph"/>
              <w:ind w:left="785"/>
              <w:rPr>
                <w:rFonts w:asciiTheme="minorHAnsi" w:hAnsiTheme="minorHAnsi" w:cstheme="minorHAnsi"/>
                <w:sz w:val="20"/>
                <w:szCs w:val="20"/>
              </w:rPr>
            </w:pPr>
          </w:p>
          <w:p w14:paraId="3B0D2DB2" w14:textId="039EDFE2" w:rsidR="002B7DC4" w:rsidRDefault="002B7DC4" w:rsidP="001274B9">
            <w:pPr>
              <w:pStyle w:val="TableParagraph"/>
              <w:ind w:left="785"/>
              <w:rPr>
                <w:rFonts w:asciiTheme="minorHAnsi" w:hAnsiTheme="minorHAnsi" w:cstheme="minorHAnsi"/>
                <w:sz w:val="20"/>
                <w:szCs w:val="20"/>
              </w:rPr>
            </w:pPr>
          </w:p>
          <w:p w14:paraId="00FF88E5" w14:textId="77777777" w:rsidR="002B7DC4" w:rsidRDefault="002B7DC4" w:rsidP="001274B9">
            <w:pPr>
              <w:pStyle w:val="TableParagraph"/>
              <w:ind w:left="785"/>
              <w:rPr>
                <w:rFonts w:asciiTheme="minorHAnsi" w:hAnsiTheme="minorHAnsi" w:cstheme="minorHAnsi"/>
                <w:sz w:val="20"/>
                <w:szCs w:val="20"/>
              </w:rPr>
            </w:pPr>
          </w:p>
          <w:p w14:paraId="21721522" w14:textId="77777777" w:rsidR="002B7DC4" w:rsidRDefault="002B7DC4" w:rsidP="002B7DC4">
            <w:pPr>
              <w:pStyle w:val="TableParagraph"/>
              <w:ind w:left="0"/>
              <w:rPr>
                <w:rFonts w:asciiTheme="minorHAnsi" w:hAnsiTheme="minorHAnsi" w:cstheme="minorHAnsi"/>
                <w:sz w:val="20"/>
                <w:szCs w:val="20"/>
              </w:rPr>
            </w:pPr>
          </w:p>
          <w:p w14:paraId="3EC9F0CE" w14:textId="77777777" w:rsidR="002B7DC4" w:rsidRDefault="002B7DC4" w:rsidP="002B7DC4">
            <w:pPr>
              <w:pStyle w:val="TableParagraph"/>
              <w:ind w:left="0"/>
              <w:rPr>
                <w:rFonts w:asciiTheme="minorHAnsi" w:hAnsiTheme="minorHAnsi" w:cstheme="minorHAnsi"/>
                <w:sz w:val="20"/>
                <w:szCs w:val="20"/>
              </w:rPr>
            </w:pPr>
          </w:p>
          <w:p w14:paraId="60409709" w14:textId="6B3F6A1B" w:rsidR="00B25F61" w:rsidRPr="001274B9" w:rsidRDefault="00B25F61" w:rsidP="00BD7012">
            <w:pPr>
              <w:pStyle w:val="TableParagraph"/>
              <w:ind w:left="0"/>
              <w:rPr>
                <w:rFonts w:asciiTheme="minorHAnsi" w:hAnsiTheme="minorHAnsi" w:cstheme="minorHAnsi"/>
                <w:sz w:val="20"/>
                <w:szCs w:val="20"/>
              </w:rPr>
            </w:pPr>
          </w:p>
        </w:tc>
      </w:tr>
      <w:tr w:rsidR="00705079" w14:paraId="3C396F46" w14:textId="77777777" w:rsidTr="00CB4A58">
        <w:trPr>
          <w:trHeight w:val="315"/>
        </w:trPr>
        <w:tc>
          <w:tcPr>
            <w:tcW w:w="13142" w:type="dxa"/>
            <w:gridSpan w:val="4"/>
            <w:vMerge w:val="restart"/>
            <w:tcBorders>
              <w:top w:val="single" w:sz="12" w:space="0" w:color="231F20"/>
            </w:tcBorders>
            <w:shd w:val="clear" w:color="auto" w:fill="4F81BD" w:themeFill="accent1"/>
          </w:tcPr>
          <w:p w14:paraId="7A4168B2" w14:textId="5EB1F3DB" w:rsidR="00705079" w:rsidRPr="009179EE" w:rsidRDefault="00C84880">
            <w:pPr>
              <w:pStyle w:val="TableParagraph"/>
              <w:spacing w:before="16"/>
              <w:ind w:left="80"/>
              <w:rPr>
                <w:sz w:val="24"/>
              </w:rPr>
            </w:pPr>
            <w:r w:rsidRPr="009179EE">
              <w:rPr>
                <w:b/>
                <w:sz w:val="28"/>
              </w:rPr>
              <w:t xml:space="preserve">Key indicator 2: </w:t>
            </w:r>
            <w:r w:rsidRPr="009179EE">
              <w:rPr>
                <w:sz w:val="28"/>
              </w:rPr>
              <w:t xml:space="preserve">The profile of </w:t>
            </w:r>
            <w:r w:rsidR="009C2240">
              <w:rPr>
                <w:sz w:val="28"/>
              </w:rPr>
              <w:t>PE and School Sport Partnership Association (</w:t>
            </w:r>
            <w:r w:rsidRPr="009179EE">
              <w:rPr>
                <w:sz w:val="28"/>
              </w:rPr>
              <w:t>PESSPA</w:t>
            </w:r>
            <w:r w:rsidR="009C2240">
              <w:rPr>
                <w:sz w:val="28"/>
              </w:rPr>
              <w:t>)</w:t>
            </w:r>
            <w:r w:rsidRPr="009179EE">
              <w:rPr>
                <w:sz w:val="28"/>
              </w:rPr>
              <w:t xml:space="preserve"> being raised across the school as a tool for whole school improvement</w:t>
            </w:r>
          </w:p>
        </w:tc>
        <w:tc>
          <w:tcPr>
            <w:tcW w:w="2235" w:type="dxa"/>
            <w:tcBorders>
              <w:top w:val="single" w:sz="4" w:space="0" w:color="auto"/>
            </w:tcBorders>
            <w:shd w:val="clear" w:color="auto" w:fill="F2F2F2" w:themeFill="background1" w:themeFillShade="F2"/>
          </w:tcPr>
          <w:p w14:paraId="3A5A7B50" w14:textId="77777777" w:rsidR="00705079" w:rsidRDefault="00C84880">
            <w:pPr>
              <w:pStyle w:val="TableParagraph"/>
              <w:spacing w:before="16" w:line="279" w:lineRule="exact"/>
              <w:ind w:left="48" w:right="83"/>
              <w:jc w:val="center"/>
              <w:rPr>
                <w:sz w:val="24"/>
              </w:rPr>
            </w:pPr>
            <w:r>
              <w:rPr>
                <w:color w:val="231F20"/>
                <w:sz w:val="24"/>
              </w:rPr>
              <w:t>Percentage of total allocation:</w:t>
            </w:r>
          </w:p>
        </w:tc>
      </w:tr>
      <w:tr w:rsidR="00705079" w14:paraId="4147B3E1" w14:textId="77777777" w:rsidTr="00CB4A58">
        <w:trPr>
          <w:trHeight w:val="320"/>
        </w:trPr>
        <w:tc>
          <w:tcPr>
            <w:tcW w:w="13142" w:type="dxa"/>
            <w:gridSpan w:val="4"/>
            <w:vMerge/>
            <w:tcBorders>
              <w:top w:val="nil"/>
            </w:tcBorders>
            <w:shd w:val="clear" w:color="auto" w:fill="4F81BD" w:themeFill="accent1"/>
          </w:tcPr>
          <w:p w14:paraId="026EA7A6" w14:textId="77777777" w:rsidR="00705079" w:rsidRPr="009179EE" w:rsidRDefault="00705079">
            <w:pPr>
              <w:rPr>
                <w:sz w:val="2"/>
                <w:szCs w:val="2"/>
              </w:rPr>
            </w:pPr>
          </w:p>
        </w:tc>
        <w:tc>
          <w:tcPr>
            <w:tcW w:w="2235" w:type="dxa"/>
          </w:tcPr>
          <w:p w14:paraId="1CB1C508" w14:textId="689DC798" w:rsidR="00705079" w:rsidRPr="006F6FC3" w:rsidRDefault="002A685E">
            <w:pPr>
              <w:pStyle w:val="TableParagraph"/>
              <w:spacing w:before="21" w:line="279" w:lineRule="exact"/>
              <w:ind w:left="21"/>
              <w:jc w:val="center"/>
              <w:rPr>
                <w:b/>
                <w:bCs/>
                <w:sz w:val="24"/>
              </w:rPr>
            </w:pPr>
            <w:r w:rsidRPr="006F6FC3">
              <w:rPr>
                <w:b/>
                <w:bCs/>
                <w:sz w:val="24"/>
              </w:rPr>
              <w:t>£</w:t>
            </w:r>
            <w:r w:rsidR="00A7127D">
              <w:rPr>
                <w:b/>
                <w:bCs/>
                <w:sz w:val="24"/>
              </w:rPr>
              <w:t>0</w:t>
            </w:r>
          </w:p>
          <w:p w14:paraId="6A224F43" w14:textId="5F86AA00" w:rsidR="002A685E" w:rsidRPr="00B25F61" w:rsidRDefault="00A7127D">
            <w:pPr>
              <w:pStyle w:val="TableParagraph"/>
              <w:spacing w:before="21" w:line="279" w:lineRule="exact"/>
              <w:ind w:left="21"/>
              <w:jc w:val="center"/>
              <w:rPr>
                <w:b/>
                <w:bCs/>
                <w:sz w:val="24"/>
              </w:rPr>
            </w:pPr>
            <w:r>
              <w:rPr>
                <w:b/>
                <w:bCs/>
                <w:sz w:val="24"/>
              </w:rPr>
              <w:t>0</w:t>
            </w:r>
            <w:r w:rsidR="002A685E" w:rsidRPr="006F6FC3">
              <w:rPr>
                <w:b/>
                <w:bCs/>
                <w:sz w:val="24"/>
              </w:rPr>
              <w:t>%</w:t>
            </w:r>
          </w:p>
        </w:tc>
      </w:tr>
      <w:tr w:rsidR="00705079" w14:paraId="638BF31D" w14:textId="77777777" w:rsidTr="00CB4A58">
        <w:trPr>
          <w:trHeight w:val="618"/>
        </w:trPr>
        <w:tc>
          <w:tcPr>
            <w:tcW w:w="3720" w:type="dxa"/>
            <w:shd w:val="clear" w:color="auto" w:fill="DBE5F1" w:themeFill="accent1" w:themeFillTint="33"/>
          </w:tcPr>
          <w:p w14:paraId="76CC96DA" w14:textId="77777777" w:rsidR="00705079" w:rsidRPr="009179EE" w:rsidRDefault="00C84880">
            <w:pPr>
              <w:pStyle w:val="TableParagraph"/>
              <w:spacing w:before="19" w:line="288" w:lineRule="exact"/>
              <w:ind w:left="80" w:right="91"/>
              <w:rPr>
                <w:sz w:val="24"/>
              </w:rPr>
            </w:pPr>
            <w:r w:rsidRPr="009179EE">
              <w:rPr>
                <w:color w:val="231F20"/>
                <w:sz w:val="24"/>
              </w:rPr>
              <w:t xml:space="preserve">School focus with clarity on intended </w:t>
            </w:r>
            <w:r w:rsidRPr="009179EE">
              <w:rPr>
                <w:b/>
                <w:color w:val="231F20"/>
                <w:sz w:val="24"/>
              </w:rPr>
              <w:t>impact on pupils</w:t>
            </w:r>
            <w:r w:rsidRPr="009179EE">
              <w:rPr>
                <w:color w:val="231F20"/>
                <w:sz w:val="24"/>
              </w:rPr>
              <w:t>:</w:t>
            </w:r>
          </w:p>
        </w:tc>
        <w:tc>
          <w:tcPr>
            <w:tcW w:w="3752" w:type="dxa"/>
            <w:shd w:val="clear" w:color="auto" w:fill="DBE5F1" w:themeFill="accent1" w:themeFillTint="33"/>
          </w:tcPr>
          <w:p w14:paraId="21C41A6A" w14:textId="77777777" w:rsidR="00705079" w:rsidRPr="006F3794" w:rsidRDefault="00C84880">
            <w:pPr>
              <w:pStyle w:val="TableParagraph"/>
              <w:spacing w:before="21"/>
              <w:ind w:left="80"/>
              <w:rPr>
                <w:sz w:val="24"/>
              </w:rPr>
            </w:pPr>
            <w:r w:rsidRPr="006F3794">
              <w:rPr>
                <w:color w:val="231F20"/>
                <w:sz w:val="24"/>
              </w:rPr>
              <w:t>Actions to achieve:</w:t>
            </w:r>
          </w:p>
        </w:tc>
        <w:tc>
          <w:tcPr>
            <w:tcW w:w="2268" w:type="dxa"/>
            <w:shd w:val="clear" w:color="auto" w:fill="DBE5F1" w:themeFill="accent1" w:themeFillTint="33"/>
          </w:tcPr>
          <w:p w14:paraId="7B3619AA" w14:textId="77777777" w:rsidR="00705079" w:rsidRDefault="00C84880">
            <w:pPr>
              <w:pStyle w:val="TableParagraph"/>
              <w:spacing w:before="19" w:line="288" w:lineRule="exact"/>
              <w:ind w:left="80"/>
              <w:rPr>
                <w:sz w:val="24"/>
              </w:rPr>
            </w:pPr>
            <w:r>
              <w:rPr>
                <w:color w:val="231F20"/>
                <w:sz w:val="24"/>
              </w:rPr>
              <w:t>Funding allocated:</w:t>
            </w:r>
          </w:p>
        </w:tc>
        <w:tc>
          <w:tcPr>
            <w:tcW w:w="3402" w:type="dxa"/>
            <w:shd w:val="clear" w:color="auto" w:fill="DBE5F1" w:themeFill="accent1" w:themeFillTint="33"/>
          </w:tcPr>
          <w:p w14:paraId="658381B2" w14:textId="77777777" w:rsidR="00705079" w:rsidRDefault="00C84880">
            <w:pPr>
              <w:pStyle w:val="TableParagraph"/>
              <w:spacing w:before="21"/>
              <w:ind w:left="80"/>
              <w:rPr>
                <w:sz w:val="24"/>
              </w:rPr>
            </w:pPr>
            <w:r>
              <w:rPr>
                <w:color w:val="231F20"/>
                <w:sz w:val="24"/>
              </w:rPr>
              <w:t>Evidence and impact:</w:t>
            </w:r>
          </w:p>
        </w:tc>
        <w:tc>
          <w:tcPr>
            <w:tcW w:w="2235" w:type="dxa"/>
            <w:shd w:val="clear" w:color="auto" w:fill="DBE5F1" w:themeFill="accent1" w:themeFillTint="33"/>
          </w:tcPr>
          <w:p w14:paraId="01137C15" w14:textId="77777777" w:rsidR="00705079" w:rsidRDefault="00C84880">
            <w:pPr>
              <w:pStyle w:val="TableParagraph"/>
              <w:spacing w:before="19" w:line="288" w:lineRule="exact"/>
              <w:ind w:left="80"/>
              <w:rPr>
                <w:sz w:val="24"/>
              </w:rPr>
            </w:pPr>
            <w:r>
              <w:rPr>
                <w:color w:val="231F20"/>
                <w:sz w:val="24"/>
              </w:rPr>
              <w:t>Sustainability and suggested next steps:</w:t>
            </w:r>
          </w:p>
        </w:tc>
      </w:tr>
      <w:tr w:rsidR="00705079" w14:paraId="60F03386" w14:textId="77777777" w:rsidTr="00CB4A58">
        <w:trPr>
          <w:trHeight w:val="2532"/>
        </w:trPr>
        <w:tc>
          <w:tcPr>
            <w:tcW w:w="3720" w:type="dxa"/>
          </w:tcPr>
          <w:p w14:paraId="0AEDE6D0" w14:textId="1EC77706" w:rsidR="009430AB" w:rsidRDefault="00BD7012" w:rsidP="00BD7012">
            <w:pPr>
              <w:pStyle w:val="TableParagraph"/>
              <w:numPr>
                <w:ilvl w:val="0"/>
                <w:numId w:val="3"/>
              </w:numPr>
              <w:rPr>
                <w:rFonts w:asciiTheme="minorHAnsi" w:hAnsiTheme="minorHAnsi"/>
                <w:sz w:val="20"/>
                <w:szCs w:val="20"/>
              </w:rPr>
            </w:pPr>
            <w:r>
              <w:rPr>
                <w:rFonts w:asciiTheme="minorHAnsi" w:hAnsiTheme="minorHAnsi"/>
                <w:sz w:val="20"/>
                <w:szCs w:val="20"/>
              </w:rPr>
              <w:t xml:space="preserve">PE-Co-ordinator to re-introduce staff PE kit. </w:t>
            </w:r>
          </w:p>
          <w:p w14:paraId="652DDA0C" w14:textId="17A2A6A5" w:rsidR="009430AB" w:rsidRDefault="009430AB" w:rsidP="009430AB">
            <w:pPr>
              <w:pStyle w:val="TableParagraph"/>
              <w:ind w:left="720"/>
              <w:rPr>
                <w:rFonts w:asciiTheme="minorHAnsi" w:hAnsiTheme="minorHAnsi"/>
                <w:sz w:val="20"/>
                <w:szCs w:val="20"/>
              </w:rPr>
            </w:pPr>
          </w:p>
          <w:p w14:paraId="55DFB9FE" w14:textId="02EF2C01" w:rsidR="009430AB" w:rsidRDefault="009430AB" w:rsidP="009430AB">
            <w:pPr>
              <w:pStyle w:val="TableParagraph"/>
              <w:ind w:left="720"/>
              <w:rPr>
                <w:rFonts w:asciiTheme="minorHAnsi" w:hAnsiTheme="minorHAnsi"/>
                <w:sz w:val="20"/>
                <w:szCs w:val="20"/>
              </w:rPr>
            </w:pPr>
          </w:p>
          <w:p w14:paraId="2C77D6F7" w14:textId="0C7E88D8" w:rsidR="009430AB" w:rsidRDefault="009430AB" w:rsidP="009430AB">
            <w:pPr>
              <w:pStyle w:val="TableParagraph"/>
              <w:ind w:left="720"/>
              <w:rPr>
                <w:rFonts w:asciiTheme="minorHAnsi" w:hAnsiTheme="minorHAnsi"/>
                <w:sz w:val="20"/>
                <w:szCs w:val="20"/>
              </w:rPr>
            </w:pPr>
          </w:p>
          <w:p w14:paraId="6D54790B" w14:textId="77777777" w:rsidR="009430AB" w:rsidRDefault="009430AB" w:rsidP="009430AB">
            <w:pPr>
              <w:pStyle w:val="TableParagraph"/>
              <w:ind w:left="720"/>
              <w:rPr>
                <w:rFonts w:asciiTheme="minorHAnsi" w:hAnsiTheme="minorHAnsi"/>
                <w:sz w:val="20"/>
                <w:szCs w:val="20"/>
              </w:rPr>
            </w:pPr>
          </w:p>
          <w:p w14:paraId="05640DF5" w14:textId="6115AD35" w:rsidR="00AF0377" w:rsidRDefault="009430AB" w:rsidP="00BD7012">
            <w:pPr>
              <w:pStyle w:val="TableParagraph"/>
              <w:numPr>
                <w:ilvl w:val="0"/>
                <w:numId w:val="3"/>
              </w:numPr>
              <w:rPr>
                <w:rFonts w:asciiTheme="minorHAnsi" w:hAnsiTheme="minorHAnsi"/>
                <w:sz w:val="20"/>
                <w:szCs w:val="20"/>
              </w:rPr>
            </w:pPr>
            <w:r>
              <w:rPr>
                <w:rFonts w:asciiTheme="minorHAnsi" w:hAnsiTheme="minorHAnsi"/>
                <w:sz w:val="20"/>
                <w:szCs w:val="20"/>
              </w:rPr>
              <w:t xml:space="preserve">Children to be aware of upcoming events and have a relevant PE display in central area on both sites. </w:t>
            </w:r>
          </w:p>
          <w:p w14:paraId="4ED6DDBC" w14:textId="24054193" w:rsidR="00BD7012" w:rsidRDefault="00BD7012" w:rsidP="00BD7012">
            <w:pPr>
              <w:pStyle w:val="TableParagraph"/>
              <w:rPr>
                <w:rFonts w:asciiTheme="minorHAnsi" w:hAnsiTheme="minorHAnsi"/>
                <w:sz w:val="20"/>
                <w:szCs w:val="20"/>
              </w:rPr>
            </w:pPr>
          </w:p>
          <w:p w14:paraId="78B17ACB" w14:textId="4BC0A825" w:rsidR="00BD7012" w:rsidRDefault="00BD7012" w:rsidP="00BD7012">
            <w:pPr>
              <w:pStyle w:val="TableParagraph"/>
              <w:rPr>
                <w:rFonts w:asciiTheme="minorHAnsi" w:hAnsiTheme="minorHAnsi"/>
                <w:sz w:val="20"/>
                <w:szCs w:val="20"/>
              </w:rPr>
            </w:pPr>
          </w:p>
          <w:p w14:paraId="68DE3508" w14:textId="4FAB50DF" w:rsidR="00AF0377" w:rsidRDefault="00AF0377" w:rsidP="00204732">
            <w:pPr>
              <w:pStyle w:val="TableParagraph"/>
              <w:ind w:left="0"/>
              <w:rPr>
                <w:rFonts w:asciiTheme="minorHAnsi" w:hAnsiTheme="minorHAnsi"/>
                <w:sz w:val="20"/>
                <w:szCs w:val="20"/>
              </w:rPr>
            </w:pPr>
          </w:p>
          <w:p w14:paraId="10ADA6B4" w14:textId="70E0FC36" w:rsidR="007B4033" w:rsidRDefault="007B4033" w:rsidP="007B4033">
            <w:pPr>
              <w:pStyle w:val="TableParagraph"/>
              <w:rPr>
                <w:rFonts w:asciiTheme="minorHAnsi" w:hAnsiTheme="minorHAnsi"/>
                <w:sz w:val="20"/>
                <w:szCs w:val="20"/>
              </w:rPr>
            </w:pPr>
          </w:p>
          <w:p w14:paraId="0238A5FF" w14:textId="5244DD36" w:rsidR="007B4033" w:rsidRDefault="007B4033" w:rsidP="007B4033">
            <w:pPr>
              <w:pStyle w:val="TableParagraph"/>
              <w:rPr>
                <w:rFonts w:asciiTheme="minorHAnsi" w:hAnsiTheme="minorHAnsi"/>
                <w:sz w:val="20"/>
                <w:szCs w:val="20"/>
              </w:rPr>
            </w:pPr>
          </w:p>
          <w:p w14:paraId="169D2F43" w14:textId="5A403EBB" w:rsidR="00A53A0B" w:rsidRPr="00A53A0B" w:rsidRDefault="007B4033" w:rsidP="00BD7012">
            <w:pPr>
              <w:pStyle w:val="TableParagraph"/>
              <w:numPr>
                <w:ilvl w:val="0"/>
                <w:numId w:val="3"/>
              </w:numPr>
              <w:rPr>
                <w:rFonts w:asciiTheme="minorHAnsi" w:hAnsiTheme="minorHAnsi"/>
                <w:sz w:val="20"/>
                <w:szCs w:val="20"/>
              </w:rPr>
            </w:pPr>
            <w:r>
              <w:rPr>
                <w:rFonts w:asciiTheme="minorHAnsi" w:hAnsiTheme="minorHAnsi"/>
                <w:sz w:val="20"/>
                <w:szCs w:val="20"/>
              </w:rPr>
              <w:t xml:space="preserve">PESSPA certificate to be given on a weekly and termly basis. </w:t>
            </w:r>
          </w:p>
          <w:p w14:paraId="272AD204" w14:textId="4F194691" w:rsidR="00A53A0B" w:rsidRDefault="00A53A0B" w:rsidP="00A53A0B">
            <w:pPr>
              <w:pStyle w:val="ListParagraph"/>
              <w:rPr>
                <w:rFonts w:asciiTheme="minorHAnsi" w:hAnsiTheme="minorHAnsi"/>
                <w:sz w:val="20"/>
                <w:szCs w:val="20"/>
              </w:rPr>
            </w:pPr>
          </w:p>
          <w:p w14:paraId="17B4F628" w14:textId="145408F7" w:rsidR="007B4033" w:rsidRDefault="007B4033" w:rsidP="00A53A0B">
            <w:pPr>
              <w:pStyle w:val="ListParagraph"/>
              <w:rPr>
                <w:rFonts w:asciiTheme="minorHAnsi" w:hAnsiTheme="minorHAnsi"/>
                <w:sz w:val="20"/>
                <w:szCs w:val="20"/>
              </w:rPr>
            </w:pPr>
          </w:p>
          <w:p w14:paraId="76E8BA8D" w14:textId="5949B6B8" w:rsidR="007B4033" w:rsidRDefault="007B4033" w:rsidP="00A53A0B">
            <w:pPr>
              <w:pStyle w:val="ListParagraph"/>
              <w:rPr>
                <w:rFonts w:asciiTheme="minorHAnsi" w:hAnsiTheme="minorHAnsi"/>
                <w:sz w:val="20"/>
                <w:szCs w:val="20"/>
              </w:rPr>
            </w:pPr>
          </w:p>
          <w:p w14:paraId="7BF3A8A7" w14:textId="4D99F984" w:rsidR="007B4033" w:rsidRDefault="007B4033" w:rsidP="00A53A0B">
            <w:pPr>
              <w:pStyle w:val="ListParagraph"/>
              <w:rPr>
                <w:rFonts w:asciiTheme="minorHAnsi" w:hAnsiTheme="minorHAnsi"/>
                <w:sz w:val="20"/>
                <w:szCs w:val="20"/>
              </w:rPr>
            </w:pPr>
          </w:p>
          <w:p w14:paraId="270617B1" w14:textId="2AC072CE" w:rsidR="007B4033" w:rsidRDefault="007B4033" w:rsidP="00A53A0B">
            <w:pPr>
              <w:pStyle w:val="ListParagraph"/>
              <w:rPr>
                <w:rFonts w:asciiTheme="minorHAnsi" w:hAnsiTheme="minorHAnsi"/>
                <w:sz w:val="20"/>
                <w:szCs w:val="20"/>
              </w:rPr>
            </w:pPr>
          </w:p>
          <w:p w14:paraId="3401133E" w14:textId="77777777" w:rsidR="007B4033" w:rsidRDefault="007B4033" w:rsidP="00A53A0B">
            <w:pPr>
              <w:pStyle w:val="ListParagraph"/>
              <w:rPr>
                <w:rFonts w:asciiTheme="minorHAnsi" w:hAnsiTheme="minorHAnsi"/>
                <w:sz w:val="20"/>
                <w:szCs w:val="20"/>
              </w:rPr>
            </w:pPr>
          </w:p>
          <w:p w14:paraId="1C3247F3" w14:textId="77777777" w:rsidR="007B4033" w:rsidRDefault="007B4033" w:rsidP="00A53A0B">
            <w:pPr>
              <w:pStyle w:val="ListParagraph"/>
              <w:rPr>
                <w:rFonts w:asciiTheme="minorHAnsi" w:hAnsiTheme="minorHAnsi"/>
                <w:sz w:val="20"/>
                <w:szCs w:val="20"/>
              </w:rPr>
            </w:pPr>
          </w:p>
          <w:p w14:paraId="58FA563B" w14:textId="300A9B60" w:rsidR="004C09EB" w:rsidRPr="007B4033" w:rsidRDefault="00A53A0B" w:rsidP="007B4033">
            <w:pPr>
              <w:pStyle w:val="TableParagraph"/>
              <w:numPr>
                <w:ilvl w:val="0"/>
                <w:numId w:val="3"/>
              </w:numPr>
              <w:rPr>
                <w:rFonts w:asciiTheme="minorHAnsi" w:hAnsiTheme="minorHAnsi"/>
                <w:sz w:val="20"/>
                <w:szCs w:val="20"/>
              </w:rPr>
            </w:pPr>
            <w:r w:rsidRPr="00966AC4">
              <w:rPr>
                <w:rFonts w:asciiTheme="minorHAnsi" w:hAnsiTheme="minorHAnsi"/>
                <w:sz w:val="20"/>
                <w:szCs w:val="20"/>
              </w:rPr>
              <w:t xml:space="preserve">School Games Criteria followed and </w:t>
            </w:r>
            <w:proofErr w:type="gramStart"/>
            <w:r w:rsidR="00AF0377" w:rsidRPr="00966AC4">
              <w:rPr>
                <w:rFonts w:asciiTheme="minorHAnsi" w:hAnsiTheme="minorHAnsi"/>
                <w:sz w:val="20"/>
                <w:szCs w:val="20"/>
              </w:rPr>
              <w:t>sustain</w:t>
            </w:r>
            <w:proofErr w:type="gramEnd"/>
            <w:r w:rsidRPr="00966AC4">
              <w:rPr>
                <w:rFonts w:asciiTheme="minorHAnsi" w:hAnsiTheme="minorHAnsi"/>
                <w:sz w:val="20"/>
                <w:szCs w:val="20"/>
              </w:rPr>
              <w:t xml:space="preserve"> ‘Gold’ award. </w:t>
            </w:r>
          </w:p>
          <w:p w14:paraId="16CAF100" w14:textId="77777777" w:rsidR="00A53A0B" w:rsidRPr="009179EE" w:rsidRDefault="004C09EB" w:rsidP="005D1C34">
            <w:pPr>
              <w:pStyle w:val="TableParagraph"/>
              <w:ind w:left="0"/>
              <w:rPr>
                <w:rFonts w:asciiTheme="minorHAnsi" w:hAnsiTheme="minorHAnsi"/>
                <w:sz w:val="20"/>
                <w:szCs w:val="20"/>
              </w:rPr>
            </w:pPr>
            <w:r>
              <w:rPr>
                <w:rFonts w:asciiTheme="minorHAnsi" w:hAnsiTheme="minorHAnsi"/>
                <w:sz w:val="20"/>
                <w:szCs w:val="20"/>
              </w:rPr>
              <w:t xml:space="preserve"> </w:t>
            </w:r>
          </w:p>
        </w:tc>
        <w:tc>
          <w:tcPr>
            <w:tcW w:w="3752" w:type="dxa"/>
          </w:tcPr>
          <w:p w14:paraId="539EF69F" w14:textId="00F2A50B" w:rsidR="009430AB" w:rsidRPr="007B4033" w:rsidRDefault="00BD7012" w:rsidP="009430AB">
            <w:pPr>
              <w:pStyle w:val="TableParagraph"/>
              <w:numPr>
                <w:ilvl w:val="0"/>
                <w:numId w:val="15"/>
              </w:numPr>
              <w:rPr>
                <w:rFonts w:asciiTheme="minorHAnsi" w:hAnsiTheme="minorHAnsi"/>
                <w:sz w:val="20"/>
                <w:szCs w:val="20"/>
              </w:rPr>
            </w:pPr>
            <w:r w:rsidRPr="007B4033">
              <w:rPr>
                <w:rFonts w:asciiTheme="minorHAnsi" w:hAnsiTheme="minorHAnsi"/>
                <w:sz w:val="20"/>
                <w:szCs w:val="20"/>
              </w:rPr>
              <w:t xml:space="preserve">Identify funding availability. Gather staff preferences through audit/questionnaire.  </w:t>
            </w:r>
          </w:p>
          <w:p w14:paraId="016EF2D6" w14:textId="77777777" w:rsidR="009430AB" w:rsidRPr="007B4033" w:rsidRDefault="009430AB" w:rsidP="009430AB">
            <w:pPr>
              <w:pStyle w:val="TableParagraph"/>
              <w:ind w:left="1468"/>
              <w:rPr>
                <w:rFonts w:asciiTheme="minorHAnsi" w:hAnsiTheme="minorHAnsi"/>
                <w:sz w:val="20"/>
                <w:szCs w:val="20"/>
              </w:rPr>
            </w:pPr>
          </w:p>
          <w:p w14:paraId="18BEB8E1" w14:textId="77777777" w:rsidR="009430AB" w:rsidRPr="007B4033" w:rsidRDefault="009430AB" w:rsidP="009430AB">
            <w:pPr>
              <w:pStyle w:val="TableParagraph"/>
              <w:ind w:left="1468"/>
              <w:rPr>
                <w:rFonts w:asciiTheme="minorHAnsi" w:hAnsiTheme="minorHAnsi"/>
                <w:sz w:val="20"/>
                <w:szCs w:val="20"/>
              </w:rPr>
            </w:pPr>
          </w:p>
          <w:p w14:paraId="12E225F1" w14:textId="77777777" w:rsidR="009430AB" w:rsidRPr="007B4033" w:rsidRDefault="009430AB" w:rsidP="009430AB">
            <w:pPr>
              <w:pStyle w:val="TableParagraph"/>
              <w:numPr>
                <w:ilvl w:val="0"/>
                <w:numId w:val="15"/>
              </w:numPr>
              <w:rPr>
                <w:rFonts w:asciiTheme="minorHAnsi" w:hAnsiTheme="minorHAnsi"/>
                <w:sz w:val="20"/>
                <w:szCs w:val="20"/>
              </w:rPr>
            </w:pPr>
            <w:r w:rsidRPr="007B4033">
              <w:rPr>
                <w:rFonts w:asciiTheme="minorHAnsi" w:hAnsiTheme="minorHAnsi"/>
                <w:sz w:val="20"/>
                <w:szCs w:val="20"/>
              </w:rPr>
              <w:t xml:space="preserve">PE events to be updated on display, including </w:t>
            </w:r>
            <w:proofErr w:type="gramStart"/>
            <w:r w:rsidRPr="007B4033">
              <w:rPr>
                <w:rFonts w:asciiTheme="minorHAnsi" w:hAnsiTheme="minorHAnsi"/>
                <w:sz w:val="20"/>
                <w:szCs w:val="20"/>
              </w:rPr>
              <w:t>photographs</w:t>
            </w:r>
            <w:proofErr w:type="gramEnd"/>
            <w:r w:rsidRPr="007B4033">
              <w:rPr>
                <w:rFonts w:asciiTheme="minorHAnsi" w:hAnsiTheme="minorHAnsi"/>
                <w:sz w:val="20"/>
                <w:szCs w:val="20"/>
              </w:rPr>
              <w:t xml:space="preserve"> and certificated from past events. </w:t>
            </w:r>
          </w:p>
          <w:p w14:paraId="130CCBA7" w14:textId="77777777" w:rsidR="009430AB" w:rsidRPr="007B4033" w:rsidRDefault="009430AB" w:rsidP="009430AB">
            <w:pPr>
              <w:pStyle w:val="TableParagraph"/>
              <w:ind w:left="1468"/>
              <w:rPr>
                <w:rFonts w:asciiTheme="minorHAnsi" w:hAnsiTheme="minorHAnsi"/>
                <w:sz w:val="20"/>
                <w:szCs w:val="20"/>
              </w:rPr>
            </w:pPr>
          </w:p>
          <w:p w14:paraId="634532FF" w14:textId="77777777" w:rsidR="009430AB" w:rsidRPr="007B4033" w:rsidRDefault="009430AB" w:rsidP="00204732">
            <w:pPr>
              <w:pStyle w:val="TableParagraph"/>
              <w:ind w:left="0"/>
              <w:rPr>
                <w:rFonts w:asciiTheme="minorHAnsi" w:hAnsiTheme="minorHAnsi"/>
                <w:sz w:val="20"/>
                <w:szCs w:val="20"/>
              </w:rPr>
            </w:pPr>
          </w:p>
          <w:p w14:paraId="57D72A39" w14:textId="77777777" w:rsidR="007B4033" w:rsidRPr="007B4033" w:rsidRDefault="007B4033" w:rsidP="007B4033">
            <w:pPr>
              <w:pStyle w:val="TableParagraph"/>
              <w:ind w:left="1468"/>
              <w:rPr>
                <w:rFonts w:asciiTheme="minorHAnsi" w:hAnsiTheme="minorHAnsi"/>
                <w:sz w:val="20"/>
                <w:szCs w:val="20"/>
              </w:rPr>
            </w:pPr>
          </w:p>
          <w:p w14:paraId="162ED049" w14:textId="360DEBBB" w:rsidR="007B4033" w:rsidRPr="007B4033" w:rsidRDefault="007B4033" w:rsidP="009430AB">
            <w:pPr>
              <w:pStyle w:val="TableParagraph"/>
              <w:numPr>
                <w:ilvl w:val="0"/>
                <w:numId w:val="15"/>
              </w:numPr>
              <w:rPr>
                <w:rFonts w:asciiTheme="minorHAnsi" w:hAnsiTheme="minorHAnsi"/>
                <w:sz w:val="20"/>
                <w:szCs w:val="20"/>
              </w:rPr>
            </w:pPr>
            <w:r w:rsidRPr="007B4033">
              <w:rPr>
                <w:rFonts w:asciiTheme="minorHAnsi" w:hAnsiTheme="minorHAnsi"/>
                <w:sz w:val="20"/>
                <w:szCs w:val="20"/>
              </w:rPr>
              <w:t xml:space="preserve">Children to participate in PESSPA on a weekly basis and certificate to be handed out during Praise Assembly. </w:t>
            </w:r>
          </w:p>
          <w:p w14:paraId="46027189" w14:textId="39A8B97C" w:rsidR="007060FE" w:rsidRPr="007B4033" w:rsidRDefault="007060FE" w:rsidP="007060FE">
            <w:pPr>
              <w:pStyle w:val="TableParagraph"/>
              <w:ind w:left="1468"/>
              <w:rPr>
                <w:rFonts w:asciiTheme="minorHAnsi" w:hAnsiTheme="minorHAnsi"/>
                <w:sz w:val="20"/>
                <w:szCs w:val="20"/>
              </w:rPr>
            </w:pPr>
          </w:p>
          <w:p w14:paraId="73527C8D" w14:textId="77777777" w:rsidR="009430AB" w:rsidRPr="007B4033" w:rsidRDefault="009430AB" w:rsidP="009430AB">
            <w:pPr>
              <w:rPr>
                <w:rFonts w:asciiTheme="minorHAnsi" w:hAnsiTheme="minorHAnsi"/>
                <w:sz w:val="20"/>
                <w:szCs w:val="20"/>
              </w:rPr>
            </w:pPr>
          </w:p>
          <w:p w14:paraId="7EDF96F4" w14:textId="326FBF88" w:rsidR="009430AB" w:rsidRPr="007B4033" w:rsidRDefault="009430AB" w:rsidP="009430AB">
            <w:pPr>
              <w:rPr>
                <w:rFonts w:asciiTheme="minorHAnsi" w:hAnsiTheme="minorHAnsi"/>
                <w:sz w:val="20"/>
                <w:szCs w:val="20"/>
              </w:rPr>
            </w:pPr>
          </w:p>
          <w:p w14:paraId="509E7F87" w14:textId="4507496E" w:rsidR="006F3794" w:rsidRPr="007B4033" w:rsidRDefault="007B4033" w:rsidP="007B4033">
            <w:pPr>
              <w:pStyle w:val="TableParagraph"/>
              <w:numPr>
                <w:ilvl w:val="0"/>
                <w:numId w:val="15"/>
              </w:numPr>
              <w:rPr>
                <w:rFonts w:asciiTheme="minorHAnsi" w:hAnsiTheme="minorHAnsi"/>
                <w:sz w:val="20"/>
                <w:szCs w:val="20"/>
              </w:rPr>
            </w:pPr>
            <w:r w:rsidRPr="007B4033">
              <w:rPr>
                <w:sz w:val="20"/>
              </w:rPr>
              <w:t xml:space="preserve">Maintain all positive aspects of PE that are currently in place. Record of active minutes to be updated daily within each class. Introduce a system to gather feedback from sports events. </w:t>
            </w:r>
          </w:p>
        </w:tc>
        <w:tc>
          <w:tcPr>
            <w:tcW w:w="2268" w:type="dxa"/>
          </w:tcPr>
          <w:p w14:paraId="5F702583" w14:textId="14EAA249" w:rsidR="002A685E" w:rsidRPr="006F6FC3" w:rsidRDefault="006F6FC3" w:rsidP="006F6FC3">
            <w:pPr>
              <w:pStyle w:val="TableParagraph"/>
              <w:numPr>
                <w:ilvl w:val="0"/>
                <w:numId w:val="35"/>
              </w:numPr>
              <w:rPr>
                <w:rFonts w:asciiTheme="minorHAnsi" w:hAnsiTheme="minorHAnsi" w:cstheme="minorHAnsi"/>
                <w:sz w:val="20"/>
                <w:szCs w:val="20"/>
              </w:rPr>
            </w:pPr>
            <w:r>
              <w:rPr>
                <w:rFonts w:asciiTheme="minorHAnsi" w:hAnsiTheme="minorHAnsi" w:cstheme="minorHAnsi"/>
                <w:sz w:val="20"/>
                <w:szCs w:val="20"/>
              </w:rPr>
              <w:t>£</w:t>
            </w:r>
            <w:r w:rsidR="00A7127D">
              <w:rPr>
                <w:rFonts w:asciiTheme="minorHAnsi" w:hAnsiTheme="minorHAnsi" w:cstheme="minorHAnsi"/>
                <w:sz w:val="20"/>
                <w:szCs w:val="20"/>
              </w:rPr>
              <w:t>0</w:t>
            </w:r>
          </w:p>
          <w:p w14:paraId="752EDBC9" w14:textId="6C5C0E72" w:rsidR="009430AB" w:rsidRDefault="009430AB" w:rsidP="009430AB">
            <w:pPr>
              <w:pStyle w:val="TableParagraph"/>
              <w:rPr>
                <w:rFonts w:asciiTheme="minorHAnsi" w:hAnsiTheme="minorHAnsi"/>
                <w:sz w:val="20"/>
                <w:szCs w:val="20"/>
              </w:rPr>
            </w:pPr>
          </w:p>
          <w:p w14:paraId="5E039BC4" w14:textId="4B7B845F" w:rsidR="009430AB" w:rsidRDefault="009430AB" w:rsidP="009430AB">
            <w:pPr>
              <w:pStyle w:val="TableParagraph"/>
              <w:rPr>
                <w:rFonts w:asciiTheme="minorHAnsi" w:hAnsiTheme="minorHAnsi"/>
                <w:sz w:val="20"/>
                <w:szCs w:val="20"/>
              </w:rPr>
            </w:pPr>
          </w:p>
          <w:p w14:paraId="5D882CC5" w14:textId="4C2A79C0" w:rsidR="009430AB" w:rsidRDefault="009430AB" w:rsidP="009430AB">
            <w:pPr>
              <w:pStyle w:val="TableParagraph"/>
              <w:rPr>
                <w:rFonts w:asciiTheme="minorHAnsi" w:hAnsiTheme="minorHAnsi"/>
                <w:sz w:val="20"/>
                <w:szCs w:val="20"/>
              </w:rPr>
            </w:pPr>
          </w:p>
          <w:p w14:paraId="698606BE" w14:textId="77777777" w:rsidR="009430AB" w:rsidRDefault="009430AB" w:rsidP="00204732">
            <w:pPr>
              <w:pStyle w:val="TableParagraph"/>
              <w:ind w:left="0"/>
              <w:rPr>
                <w:rFonts w:asciiTheme="minorHAnsi" w:hAnsiTheme="minorHAnsi"/>
                <w:sz w:val="20"/>
                <w:szCs w:val="20"/>
              </w:rPr>
            </w:pPr>
          </w:p>
          <w:p w14:paraId="7C437DA5" w14:textId="77777777" w:rsidR="007B4033" w:rsidRDefault="007B4033" w:rsidP="007B4033">
            <w:pPr>
              <w:pStyle w:val="TableParagraph"/>
              <w:ind w:left="0"/>
              <w:rPr>
                <w:rFonts w:asciiTheme="minorHAnsi" w:hAnsiTheme="minorHAnsi"/>
                <w:sz w:val="20"/>
                <w:szCs w:val="20"/>
              </w:rPr>
            </w:pPr>
          </w:p>
          <w:p w14:paraId="56BC9C4A" w14:textId="7B278956" w:rsidR="009430AB" w:rsidRDefault="007B4033" w:rsidP="006F6FC3">
            <w:pPr>
              <w:pStyle w:val="TableParagraph"/>
              <w:numPr>
                <w:ilvl w:val="0"/>
                <w:numId w:val="35"/>
              </w:numPr>
              <w:rPr>
                <w:rFonts w:asciiTheme="minorHAnsi" w:hAnsiTheme="minorHAnsi"/>
                <w:sz w:val="20"/>
                <w:szCs w:val="20"/>
              </w:rPr>
            </w:pPr>
            <w:r>
              <w:rPr>
                <w:rFonts w:asciiTheme="minorHAnsi" w:hAnsiTheme="minorHAnsi"/>
                <w:sz w:val="20"/>
                <w:szCs w:val="20"/>
              </w:rPr>
              <w:t>£0</w:t>
            </w:r>
          </w:p>
          <w:p w14:paraId="45FF80B3" w14:textId="75F92EF6" w:rsidR="007B4033" w:rsidRDefault="007B4033" w:rsidP="007B4033">
            <w:pPr>
              <w:pStyle w:val="TableParagraph"/>
              <w:ind w:left="720"/>
              <w:rPr>
                <w:rFonts w:asciiTheme="minorHAnsi" w:hAnsiTheme="minorHAnsi"/>
                <w:sz w:val="20"/>
                <w:szCs w:val="20"/>
              </w:rPr>
            </w:pPr>
          </w:p>
          <w:p w14:paraId="738B8EB2" w14:textId="4BEE4244" w:rsidR="007B4033" w:rsidRDefault="007B4033" w:rsidP="007B4033">
            <w:pPr>
              <w:pStyle w:val="TableParagraph"/>
              <w:ind w:left="720"/>
              <w:rPr>
                <w:rFonts w:asciiTheme="minorHAnsi" w:hAnsiTheme="minorHAnsi"/>
                <w:sz w:val="20"/>
                <w:szCs w:val="20"/>
              </w:rPr>
            </w:pPr>
          </w:p>
          <w:p w14:paraId="0E71116F" w14:textId="22B683ED" w:rsidR="007B4033" w:rsidRDefault="007B4033" w:rsidP="007B4033">
            <w:pPr>
              <w:pStyle w:val="TableParagraph"/>
              <w:ind w:left="720"/>
              <w:rPr>
                <w:rFonts w:asciiTheme="minorHAnsi" w:hAnsiTheme="minorHAnsi"/>
                <w:sz w:val="20"/>
                <w:szCs w:val="20"/>
              </w:rPr>
            </w:pPr>
          </w:p>
          <w:p w14:paraId="4EEFE234" w14:textId="63C5CD30" w:rsidR="007B4033" w:rsidRDefault="007B4033" w:rsidP="007B4033">
            <w:pPr>
              <w:pStyle w:val="TableParagraph"/>
              <w:ind w:left="720"/>
              <w:rPr>
                <w:rFonts w:asciiTheme="minorHAnsi" w:hAnsiTheme="minorHAnsi"/>
                <w:sz w:val="20"/>
                <w:szCs w:val="20"/>
              </w:rPr>
            </w:pPr>
          </w:p>
          <w:p w14:paraId="365DA4A5" w14:textId="41823199" w:rsidR="007B4033" w:rsidRDefault="007B4033" w:rsidP="007B4033">
            <w:pPr>
              <w:pStyle w:val="TableParagraph"/>
              <w:ind w:left="720"/>
              <w:rPr>
                <w:rFonts w:asciiTheme="minorHAnsi" w:hAnsiTheme="minorHAnsi"/>
                <w:sz w:val="20"/>
                <w:szCs w:val="20"/>
              </w:rPr>
            </w:pPr>
          </w:p>
          <w:p w14:paraId="3AB58463" w14:textId="60A4A095" w:rsidR="007B4033" w:rsidRDefault="007B4033" w:rsidP="007B4033">
            <w:pPr>
              <w:pStyle w:val="TableParagraph"/>
              <w:ind w:left="720"/>
              <w:rPr>
                <w:rFonts w:asciiTheme="minorHAnsi" w:hAnsiTheme="minorHAnsi"/>
                <w:sz w:val="20"/>
                <w:szCs w:val="20"/>
              </w:rPr>
            </w:pPr>
          </w:p>
          <w:p w14:paraId="26B14D12" w14:textId="7AE67650" w:rsidR="007B4033" w:rsidRDefault="007B4033" w:rsidP="007B4033">
            <w:pPr>
              <w:pStyle w:val="TableParagraph"/>
              <w:ind w:left="720"/>
              <w:rPr>
                <w:rFonts w:asciiTheme="minorHAnsi" w:hAnsiTheme="minorHAnsi"/>
                <w:sz w:val="20"/>
                <w:szCs w:val="20"/>
              </w:rPr>
            </w:pPr>
          </w:p>
          <w:p w14:paraId="3ED40A56" w14:textId="77777777" w:rsidR="009430AB" w:rsidRDefault="009430AB" w:rsidP="009430AB">
            <w:pPr>
              <w:pStyle w:val="TableParagraph"/>
              <w:rPr>
                <w:rFonts w:asciiTheme="minorHAnsi" w:hAnsiTheme="minorHAnsi"/>
                <w:sz w:val="20"/>
                <w:szCs w:val="20"/>
              </w:rPr>
            </w:pPr>
          </w:p>
          <w:p w14:paraId="18DA36E2" w14:textId="6CA91B3C" w:rsidR="009430AB" w:rsidRDefault="006F6FC3" w:rsidP="006F6FC3">
            <w:pPr>
              <w:pStyle w:val="TableParagraph"/>
              <w:numPr>
                <w:ilvl w:val="0"/>
                <w:numId w:val="35"/>
              </w:numPr>
              <w:rPr>
                <w:rFonts w:asciiTheme="minorHAnsi" w:hAnsiTheme="minorHAnsi"/>
                <w:sz w:val="20"/>
                <w:szCs w:val="20"/>
              </w:rPr>
            </w:pPr>
            <w:r>
              <w:rPr>
                <w:rFonts w:asciiTheme="minorHAnsi" w:hAnsiTheme="minorHAnsi"/>
                <w:sz w:val="20"/>
                <w:szCs w:val="20"/>
              </w:rPr>
              <w:t>£0</w:t>
            </w:r>
          </w:p>
          <w:p w14:paraId="47D37772" w14:textId="77777777" w:rsidR="00550B79" w:rsidRDefault="00550B79" w:rsidP="007B4033">
            <w:pPr>
              <w:pStyle w:val="TableParagraph"/>
              <w:ind w:left="0"/>
              <w:rPr>
                <w:rFonts w:asciiTheme="minorHAnsi" w:hAnsiTheme="minorHAnsi"/>
                <w:sz w:val="20"/>
                <w:szCs w:val="20"/>
              </w:rPr>
            </w:pPr>
          </w:p>
          <w:p w14:paraId="34C98079" w14:textId="77777777" w:rsidR="006F6FC3" w:rsidRDefault="006F6FC3" w:rsidP="007B4033">
            <w:pPr>
              <w:pStyle w:val="TableParagraph"/>
              <w:ind w:left="0"/>
              <w:rPr>
                <w:rFonts w:asciiTheme="minorHAnsi" w:hAnsiTheme="minorHAnsi"/>
                <w:sz w:val="20"/>
                <w:szCs w:val="20"/>
              </w:rPr>
            </w:pPr>
          </w:p>
          <w:p w14:paraId="4486913B" w14:textId="77777777" w:rsidR="006F6FC3" w:rsidRDefault="006F6FC3" w:rsidP="007B4033">
            <w:pPr>
              <w:pStyle w:val="TableParagraph"/>
              <w:ind w:left="0"/>
              <w:rPr>
                <w:rFonts w:asciiTheme="minorHAnsi" w:hAnsiTheme="minorHAnsi"/>
                <w:sz w:val="20"/>
                <w:szCs w:val="20"/>
              </w:rPr>
            </w:pPr>
          </w:p>
          <w:p w14:paraId="7E38C904" w14:textId="77777777" w:rsidR="006F6FC3" w:rsidRDefault="006F6FC3" w:rsidP="007B4033">
            <w:pPr>
              <w:pStyle w:val="TableParagraph"/>
              <w:ind w:left="0"/>
              <w:rPr>
                <w:rFonts w:asciiTheme="minorHAnsi" w:hAnsiTheme="minorHAnsi"/>
                <w:sz w:val="20"/>
                <w:szCs w:val="20"/>
              </w:rPr>
            </w:pPr>
          </w:p>
          <w:p w14:paraId="70F7953D" w14:textId="77777777" w:rsidR="006F6FC3" w:rsidRDefault="006F6FC3" w:rsidP="007B4033">
            <w:pPr>
              <w:pStyle w:val="TableParagraph"/>
              <w:ind w:left="0"/>
              <w:rPr>
                <w:rFonts w:asciiTheme="minorHAnsi" w:hAnsiTheme="minorHAnsi"/>
                <w:sz w:val="20"/>
                <w:szCs w:val="20"/>
              </w:rPr>
            </w:pPr>
          </w:p>
          <w:p w14:paraId="5D81C4F8" w14:textId="77777777" w:rsidR="006F6FC3" w:rsidRDefault="006F6FC3" w:rsidP="007B4033">
            <w:pPr>
              <w:pStyle w:val="TableParagraph"/>
              <w:ind w:left="0"/>
              <w:rPr>
                <w:rFonts w:asciiTheme="minorHAnsi" w:hAnsiTheme="minorHAnsi"/>
                <w:sz w:val="20"/>
                <w:szCs w:val="20"/>
              </w:rPr>
            </w:pPr>
          </w:p>
          <w:p w14:paraId="566E3A68" w14:textId="77777777" w:rsidR="006F6FC3" w:rsidRPr="006F6FC3" w:rsidRDefault="006F6FC3" w:rsidP="006F6FC3">
            <w:pPr>
              <w:pStyle w:val="TableParagraph"/>
              <w:numPr>
                <w:ilvl w:val="0"/>
                <w:numId w:val="35"/>
              </w:numPr>
              <w:rPr>
                <w:rFonts w:asciiTheme="minorHAnsi" w:hAnsiTheme="minorHAnsi" w:cstheme="minorHAnsi"/>
                <w:sz w:val="20"/>
                <w:szCs w:val="20"/>
              </w:rPr>
            </w:pPr>
            <w:r w:rsidRPr="006F6FC3">
              <w:rPr>
                <w:rFonts w:asciiTheme="minorHAnsi" w:hAnsiTheme="minorHAnsi" w:cstheme="minorHAnsi"/>
                <w:sz w:val="20"/>
                <w:szCs w:val="20"/>
              </w:rPr>
              <w:t>Covered in GSSP fee.</w:t>
            </w:r>
          </w:p>
          <w:p w14:paraId="05128CD8" w14:textId="65252823" w:rsidR="006F6FC3" w:rsidRPr="00987F1D" w:rsidRDefault="006F6FC3" w:rsidP="007B4033">
            <w:pPr>
              <w:pStyle w:val="TableParagraph"/>
              <w:ind w:left="0"/>
              <w:rPr>
                <w:rFonts w:asciiTheme="minorHAnsi" w:hAnsiTheme="minorHAnsi"/>
                <w:sz w:val="20"/>
                <w:szCs w:val="20"/>
              </w:rPr>
            </w:pPr>
          </w:p>
        </w:tc>
        <w:tc>
          <w:tcPr>
            <w:tcW w:w="3402" w:type="dxa"/>
          </w:tcPr>
          <w:p w14:paraId="4D5B1F11" w14:textId="2FB42D44" w:rsidR="00A57286" w:rsidRPr="00BD7012" w:rsidRDefault="00BD7012" w:rsidP="001274B9">
            <w:pPr>
              <w:pStyle w:val="TableParagraph"/>
              <w:numPr>
                <w:ilvl w:val="0"/>
                <w:numId w:val="7"/>
              </w:numPr>
              <w:rPr>
                <w:rFonts w:asciiTheme="minorHAnsi" w:hAnsiTheme="minorHAnsi"/>
                <w:sz w:val="20"/>
                <w:szCs w:val="20"/>
              </w:rPr>
            </w:pPr>
            <w:r w:rsidRPr="00BD7012">
              <w:rPr>
                <w:rFonts w:asciiTheme="minorHAnsi" w:hAnsiTheme="minorHAnsi"/>
                <w:sz w:val="20"/>
                <w:szCs w:val="20"/>
              </w:rPr>
              <w:t xml:space="preserve">Staff will wear PE kit while delivering PE lessons and attending sports events. </w:t>
            </w:r>
          </w:p>
          <w:p w14:paraId="5C36BA67" w14:textId="65AF74F8" w:rsidR="006F3794" w:rsidRDefault="006F3794" w:rsidP="006F3794">
            <w:pPr>
              <w:pStyle w:val="TableParagraph"/>
              <w:ind w:left="748"/>
              <w:rPr>
                <w:rFonts w:asciiTheme="minorHAnsi" w:hAnsiTheme="minorHAnsi"/>
                <w:sz w:val="20"/>
                <w:szCs w:val="20"/>
                <w:highlight w:val="yellow"/>
              </w:rPr>
            </w:pPr>
          </w:p>
          <w:p w14:paraId="17273E30" w14:textId="57898716" w:rsidR="00BD7012" w:rsidRDefault="00BD7012" w:rsidP="006F3794">
            <w:pPr>
              <w:pStyle w:val="TableParagraph"/>
              <w:ind w:left="748"/>
              <w:rPr>
                <w:rFonts w:asciiTheme="minorHAnsi" w:hAnsiTheme="minorHAnsi"/>
                <w:sz w:val="20"/>
                <w:szCs w:val="20"/>
                <w:highlight w:val="yellow"/>
              </w:rPr>
            </w:pPr>
          </w:p>
          <w:p w14:paraId="40786C7D" w14:textId="77777777" w:rsidR="006F3794" w:rsidRPr="00C20BC9" w:rsidRDefault="006F3794" w:rsidP="00204732">
            <w:pPr>
              <w:pStyle w:val="TableParagraph"/>
              <w:ind w:left="0"/>
              <w:rPr>
                <w:rFonts w:asciiTheme="minorHAnsi" w:hAnsiTheme="minorHAnsi"/>
                <w:sz w:val="20"/>
                <w:szCs w:val="20"/>
                <w:highlight w:val="yellow"/>
              </w:rPr>
            </w:pPr>
          </w:p>
          <w:p w14:paraId="6DF8E38C" w14:textId="26973BDD" w:rsidR="00A57286" w:rsidRPr="009430AB" w:rsidRDefault="009430AB" w:rsidP="001274B9">
            <w:pPr>
              <w:pStyle w:val="TableParagraph"/>
              <w:numPr>
                <w:ilvl w:val="0"/>
                <w:numId w:val="7"/>
              </w:numPr>
              <w:rPr>
                <w:rFonts w:asciiTheme="minorHAnsi" w:hAnsiTheme="minorHAnsi"/>
                <w:sz w:val="20"/>
                <w:szCs w:val="20"/>
              </w:rPr>
            </w:pPr>
            <w:r w:rsidRPr="009430AB">
              <w:rPr>
                <w:rFonts w:asciiTheme="minorHAnsi" w:hAnsiTheme="minorHAnsi"/>
                <w:sz w:val="20"/>
                <w:szCs w:val="20"/>
              </w:rPr>
              <w:t xml:space="preserve">Positive feedback from children gathered after a sports event (Method of collating formal feedback to be identified). </w:t>
            </w:r>
          </w:p>
          <w:p w14:paraId="3FD910A4" w14:textId="1D5D5E82" w:rsidR="009430AB" w:rsidRDefault="009430AB" w:rsidP="00A57286">
            <w:pPr>
              <w:pStyle w:val="TableParagraph"/>
              <w:ind w:left="748"/>
              <w:rPr>
                <w:rFonts w:asciiTheme="minorHAnsi" w:hAnsiTheme="minorHAnsi"/>
                <w:sz w:val="20"/>
                <w:szCs w:val="20"/>
              </w:rPr>
            </w:pPr>
          </w:p>
          <w:p w14:paraId="774E0377" w14:textId="77777777" w:rsidR="007B4033" w:rsidRDefault="007B4033" w:rsidP="00204732">
            <w:pPr>
              <w:pStyle w:val="TableParagraph"/>
              <w:ind w:left="0"/>
              <w:rPr>
                <w:rFonts w:asciiTheme="minorHAnsi" w:hAnsiTheme="minorHAnsi"/>
                <w:sz w:val="20"/>
                <w:szCs w:val="20"/>
              </w:rPr>
            </w:pPr>
          </w:p>
          <w:p w14:paraId="2B3A6219" w14:textId="77777777" w:rsidR="007B4033" w:rsidRDefault="007B4033" w:rsidP="001274B9">
            <w:pPr>
              <w:pStyle w:val="TableParagraph"/>
              <w:numPr>
                <w:ilvl w:val="0"/>
                <w:numId w:val="7"/>
              </w:numPr>
              <w:rPr>
                <w:rFonts w:asciiTheme="minorHAnsi" w:hAnsiTheme="minorHAnsi"/>
                <w:sz w:val="20"/>
                <w:szCs w:val="20"/>
              </w:rPr>
            </w:pPr>
            <w:r>
              <w:rPr>
                <w:rFonts w:asciiTheme="minorHAnsi" w:hAnsiTheme="minorHAnsi"/>
                <w:sz w:val="20"/>
                <w:szCs w:val="20"/>
              </w:rPr>
              <w:t xml:space="preserve">Participate and effort will improve due to the incentive of award. Record of certificates to be kept with the aim of all students receiving it at least once throughout the year. </w:t>
            </w:r>
          </w:p>
          <w:p w14:paraId="0B5DCE6F" w14:textId="77777777" w:rsidR="007B4033" w:rsidRDefault="007B4033" w:rsidP="007B4033">
            <w:pPr>
              <w:pStyle w:val="TableParagraph"/>
              <w:rPr>
                <w:rFonts w:asciiTheme="minorHAnsi" w:hAnsiTheme="minorHAnsi"/>
                <w:sz w:val="20"/>
                <w:szCs w:val="20"/>
              </w:rPr>
            </w:pPr>
          </w:p>
          <w:p w14:paraId="2F5C2714" w14:textId="0827A480" w:rsidR="007B4033" w:rsidRDefault="007B4033" w:rsidP="007B4033">
            <w:pPr>
              <w:pStyle w:val="TableParagraph"/>
              <w:rPr>
                <w:rFonts w:asciiTheme="minorHAnsi" w:hAnsiTheme="minorHAnsi"/>
                <w:sz w:val="20"/>
                <w:szCs w:val="20"/>
              </w:rPr>
            </w:pPr>
          </w:p>
          <w:p w14:paraId="73DE8782" w14:textId="77777777" w:rsidR="00E5009A" w:rsidRDefault="00E5009A" w:rsidP="007B4033">
            <w:pPr>
              <w:pStyle w:val="TableParagraph"/>
              <w:rPr>
                <w:rFonts w:asciiTheme="minorHAnsi" w:hAnsiTheme="minorHAnsi"/>
                <w:sz w:val="20"/>
                <w:szCs w:val="20"/>
              </w:rPr>
            </w:pPr>
          </w:p>
          <w:p w14:paraId="71FBF78F" w14:textId="47087AC3" w:rsidR="007B4033" w:rsidRPr="00F2632D" w:rsidRDefault="007B4033" w:rsidP="007B4033">
            <w:pPr>
              <w:pStyle w:val="TableParagraph"/>
              <w:numPr>
                <w:ilvl w:val="0"/>
                <w:numId w:val="7"/>
              </w:numPr>
              <w:rPr>
                <w:rFonts w:asciiTheme="minorHAnsi" w:hAnsiTheme="minorHAnsi"/>
                <w:sz w:val="20"/>
                <w:szCs w:val="20"/>
              </w:rPr>
            </w:pPr>
            <w:r>
              <w:rPr>
                <w:rFonts w:asciiTheme="minorHAnsi" w:hAnsiTheme="minorHAnsi"/>
                <w:sz w:val="20"/>
                <w:szCs w:val="20"/>
              </w:rPr>
              <w:t xml:space="preserve">School Games Gold Aware will be sustained. Record of event feedback will be kept. </w:t>
            </w:r>
          </w:p>
        </w:tc>
        <w:tc>
          <w:tcPr>
            <w:tcW w:w="2235" w:type="dxa"/>
          </w:tcPr>
          <w:p w14:paraId="50565373" w14:textId="1329337C" w:rsidR="001274B9" w:rsidRDefault="001274B9" w:rsidP="001274B9">
            <w:pPr>
              <w:pStyle w:val="TableParagraph"/>
              <w:ind w:left="388"/>
              <w:rPr>
                <w:rFonts w:asciiTheme="minorHAnsi" w:hAnsiTheme="minorHAnsi" w:cstheme="minorHAnsi"/>
                <w:sz w:val="20"/>
                <w:szCs w:val="20"/>
              </w:rPr>
            </w:pPr>
          </w:p>
          <w:p w14:paraId="2EA8C868" w14:textId="1C1D05A4" w:rsidR="00BD7012" w:rsidRDefault="00BD7012" w:rsidP="001274B9">
            <w:pPr>
              <w:pStyle w:val="TableParagraph"/>
              <w:ind w:left="388"/>
              <w:rPr>
                <w:rFonts w:asciiTheme="minorHAnsi" w:hAnsiTheme="minorHAnsi" w:cstheme="minorHAnsi"/>
                <w:sz w:val="20"/>
                <w:szCs w:val="20"/>
              </w:rPr>
            </w:pPr>
          </w:p>
          <w:p w14:paraId="206E1F79" w14:textId="52A9C77D" w:rsidR="00BD7012" w:rsidRDefault="00BD7012" w:rsidP="001274B9">
            <w:pPr>
              <w:pStyle w:val="TableParagraph"/>
              <w:ind w:left="388"/>
              <w:rPr>
                <w:rFonts w:asciiTheme="minorHAnsi" w:hAnsiTheme="minorHAnsi" w:cstheme="minorHAnsi"/>
                <w:sz w:val="20"/>
                <w:szCs w:val="20"/>
              </w:rPr>
            </w:pPr>
          </w:p>
          <w:p w14:paraId="5656EE69" w14:textId="6005107A" w:rsidR="00BD7012" w:rsidRDefault="00BD7012" w:rsidP="001274B9">
            <w:pPr>
              <w:pStyle w:val="TableParagraph"/>
              <w:ind w:left="388"/>
              <w:rPr>
                <w:rFonts w:asciiTheme="minorHAnsi" w:hAnsiTheme="minorHAnsi" w:cstheme="minorHAnsi"/>
                <w:sz w:val="20"/>
                <w:szCs w:val="20"/>
              </w:rPr>
            </w:pPr>
          </w:p>
          <w:p w14:paraId="3D560C76" w14:textId="77777777" w:rsidR="00BD7012" w:rsidRDefault="00BD7012" w:rsidP="001274B9">
            <w:pPr>
              <w:pStyle w:val="TableParagraph"/>
              <w:ind w:left="388"/>
              <w:rPr>
                <w:rFonts w:asciiTheme="minorHAnsi" w:hAnsiTheme="minorHAnsi" w:cstheme="minorHAnsi"/>
                <w:sz w:val="20"/>
                <w:szCs w:val="20"/>
              </w:rPr>
            </w:pPr>
          </w:p>
          <w:p w14:paraId="71B4B90A" w14:textId="77777777" w:rsidR="00BD7012" w:rsidRDefault="00BD7012" w:rsidP="001274B9">
            <w:pPr>
              <w:pStyle w:val="TableParagraph"/>
              <w:ind w:left="388"/>
              <w:rPr>
                <w:rFonts w:asciiTheme="minorHAnsi" w:hAnsiTheme="minorHAnsi" w:cstheme="minorHAnsi"/>
                <w:sz w:val="20"/>
                <w:szCs w:val="20"/>
              </w:rPr>
            </w:pPr>
          </w:p>
          <w:p w14:paraId="2BF8A023" w14:textId="77777777" w:rsidR="001274B9" w:rsidRDefault="001274B9" w:rsidP="001274B9">
            <w:pPr>
              <w:pStyle w:val="TableParagraph"/>
              <w:ind w:left="388"/>
              <w:rPr>
                <w:rFonts w:asciiTheme="minorHAnsi" w:hAnsiTheme="minorHAnsi" w:cstheme="minorHAnsi"/>
                <w:sz w:val="20"/>
                <w:szCs w:val="20"/>
              </w:rPr>
            </w:pPr>
          </w:p>
          <w:p w14:paraId="7C241EA0" w14:textId="77777777" w:rsidR="001274B9" w:rsidRDefault="001274B9" w:rsidP="001274B9">
            <w:pPr>
              <w:pStyle w:val="TableParagraph"/>
              <w:ind w:left="0"/>
              <w:rPr>
                <w:rFonts w:asciiTheme="minorHAnsi" w:hAnsiTheme="minorHAnsi" w:cstheme="minorHAnsi"/>
                <w:sz w:val="20"/>
                <w:szCs w:val="20"/>
              </w:rPr>
            </w:pPr>
          </w:p>
          <w:p w14:paraId="10B7DE02" w14:textId="77777777" w:rsidR="001274B9" w:rsidRDefault="001274B9" w:rsidP="001274B9">
            <w:pPr>
              <w:pStyle w:val="ListParagraph"/>
              <w:rPr>
                <w:rFonts w:asciiTheme="minorHAnsi" w:hAnsiTheme="minorHAnsi" w:cstheme="minorHAnsi"/>
                <w:sz w:val="20"/>
                <w:szCs w:val="20"/>
              </w:rPr>
            </w:pPr>
          </w:p>
          <w:p w14:paraId="6A552EC5" w14:textId="43368AB6" w:rsidR="00A93EB4" w:rsidRPr="006F3794" w:rsidRDefault="00A93EB4" w:rsidP="007B4033">
            <w:pPr>
              <w:pStyle w:val="TableParagraph"/>
              <w:ind w:left="0"/>
              <w:rPr>
                <w:rFonts w:asciiTheme="minorHAnsi" w:hAnsiTheme="minorHAnsi"/>
                <w:sz w:val="20"/>
                <w:szCs w:val="20"/>
                <w:highlight w:val="yellow"/>
              </w:rPr>
            </w:pPr>
          </w:p>
        </w:tc>
      </w:tr>
    </w:tbl>
    <w:p w14:paraId="79F59476" w14:textId="77777777" w:rsidR="00705079" w:rsidRDefault="00705079">
      <w:pPr>
        <w:rPr>
          <w:rFonts w:ascii="Times New Roman"/>
          <w:sz w:val="24"/>
        </w:rPr>
        <w:sectPr w:rsidR="00705079" w:rsidSect="00BF740B">
          <w:pgSz w:w="16840" w:h="11910" w:orient="landscape"/>
          <w:pgMar w:top="420" w:right="0" w:bottom="278" w:left="0" w:header="720" w:footer="72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4070"/>
        <w:gridCol w:w="3260"/>
        <w:gridCol w:w="2410"/>
        <w:gridCol w:w="3118"/>
        <w:gridCol w:w="2520"/>
      </w:tblGrid>
      <w:tr w:rsidR="00705079" w14:paraId="6687B2CF" w14:textId="77777777" w:rsidTr="00CB4A58">
        <w:trPr>
          <w:trHeight w:val="383"/>
        </w:trPr>
        <w:tc>
          <w:tcPr>
            <w:tcW w:w="12858" w:type="dxa"/>
            <w:gridSpan w:val="4"/>
            <w:vMerge w:val="restart"/>
            <w:shd w:val="clear" w:color="auto" w:fill="9BBB59" w:themeFill="accent3"/>
          </w:tcPr>
          <w:p w14:paraId="5D4D6B93" w14:textId="77777777" w:rsidR="00705079" w:rsidRDefault="00C84880">
            <w:pPr>
              <w:pStyle w:val="TableParagraph"/>
              <w:spacing w:line="257" w:lineRule="exact"/>
              <w:rPr>
                <w:sz w:val="24"/>
              </w:rPr>
            </w:pPr>
            <w:r w:rsidRPr="00F2632D">
              <w:rPr>
                <w:b/>
                <w:sz w:val="24"/>
              </w:rPr>
              <w:t xml:space="preserve">Key indicator 3: </w:t>
            </w:r>
            <w:r w:rsidRPr="00F2632D">
              <w:rPr>
                <w:sz w:val="24"/>
              </w:rPr>
              <w:t xml:space="preserve">Increased confidence, </w:t>
            </w:r>
            <w:proofErr w:type="gramStart"/>
            <w:r w:rsidRPr="00F2632D">
              <w:rPr>
                <w:sz w:val="24"/>
              </w:rPr>
              <w:t>knowledge</w:t>
            </w:r>
            <w:proofErr w:type="gramEnd"/>
            <w:r w:rsidRPr="00F2632D">
              <w:rPr>
                <w:sz w:val="24"/>
              </w:rPr>
              <w:t xml:space="preserve"> and skills of all staff in teaching PE and sport</w:t>
            </w:r>
          </w:p>
        </w:tc>
        <w:tc>
          <w:tcPr>
            <w:tcW w:w="2520" w:type="dxa"/>
            <w:shd w:val="clear" w:color="auto" w:fill="F2F2F2" w:themeFill="background1" w:themeFillShade="F2"/>
          </w:tcPr>
          <w:p w14:paraId="7E24D837" w14:textId="77777777" w:rsidR="00705079" w:rsidRDefault="00C84880">
            <w:pPr>
              <w:pStyle w:val="TableParagraph"/>
              <w:spacing w:line="257" w:lineRule="exact"/>
              <w:rPr>
                <w:sz w:val="24"/>
              </w:rPr>
            </w:pPr>
            <w:r>
              <w:rPr>
                <w:color w:val="231F20"/>
                <w:sz w:val="24"/>
              </w:rPr>
              <w:t>Percentage of total allocation:</w:t>
            </w:r>
          </w:p>
        </w:tc>
      </w:tr>
      <w:tr w:rsidR="00705079" w14:paraId="02083D54" w14:textId="77777777" w:rsidTr="00CB4A58">
        <w:trPr>
          <w:trHeight w:val="291"/>
        </w:trPr>
        <w:tc>
          <w:tcPr>
            <w:tcW w:w="12858" w:type="dxa"/>
            <w:gridSpan w:val="4"/>
            <w:vMerge/>
          </w:tcPr>
          <w:p w14:paraId="7EE3A0B6" w14:textId="77777777" w:rsidR="00705079" w:rsidRDefault="00705079">
            <w:pPr>
              <w:rPr>
                <w:sz w:val="2"/>
                <w:szCs w:val="2"/>
              </w:rPr>
            </w:pPr>
          </w:p>
        </w:tc>
        <w:tc>
          <w:tcPr>
            <w:tcW w:w="2520" w:type="dxa"/>
          </w:tcPr>
          <w:p w14:paraId="1EC23A5A" w14:textId="77777777" w:rsidR="002A685E" w:rsidRPr="00A7127D" w:rsidRDefault="002A685E" w:rsidP="002A685E">
            <w:pPr>
              <w:pStyle w:val="TableParagraph"/>
              <w:spacing w:before="21" w:line="279" w:lineRule="exact"/>
              <w:ind w:left="21"/>
              <w:jc w:val="center"/>
              <w:rPr>
                <w:b/>
                <w:bCs/>
                <w:sz w:val="24"/>
              </w:rPr>
            </w:pPr>
            <w:r w:rsidRPr="00A7127D">
              <w:rPr>
                <w:b/>
                <w:bCs/>
                <w:sz w:val="24"/>
              </w:rPr>
              <w:t>£0</w:t>
            </w:r>
          </w:p>
          <w:p w14:paraId="7D996D6F" w14:textId="1C454432" w:rsidR="00705079" w:rsidRPr="00B25F61" w:rsidRDefault="002A685E" w:rsidP="002A685E">
            <w:pPr>
              <w:pStyle w:val="TableParagraph"/>
              <w:spacing w:line="257" w:lineRule="exact"/>
              <w:ind w:left="20"/>
              <w:jc w:val="center"/>
              <w:rPr>
                <w:b/>
                <w:bCs/>
                <w:sz w:val="24"/>
              </w:rPr>
            </w:pPr>
            <w:r w:rsidRPr="00A7127D">
              <w:rPr>
                <w:b/>
                <w:bCs/>
                <w:sz w:val="24"/>
              </w:rPr>
              <w:t>0%</w:t>
            </w:r>
          </w:p>
        </w:tc>
      </w:tr>
      <w:tr w:rsidR="00705079" w14:paraId="6803E596" w14:textId="77777777" w:rsidTr="00CB4A58">
        <w:trPr>
          <w:trHeight w:val="594"/>
        </w:trPr>
        <w:tc>
          <w:tcPr>
            <w:tcW w:w="4070" w:type="dxa"/>
            <w:shd w:val="clear" w:color="auto" w:fill="EAF1DD" w:themeFill="accent3" w:themeFillTint="33"/>
          </w:tcPr>
          <w:p w14:paraId="112578B0" w14:textId="77777777" w:rsidR="00705079" w:rsidRDefault="00C84880">
            <w:pPr>
              <w:pStyle w:val="TableParagraph"/>
              <w:spacing w:line="255" w:lineRule="exact"/>
              <w:rPr>
                <w:sz w:val="24"/>
              </w:rPr>
            </w:pPr>
            <w:r>
              <w:rPr>
                <w:color w:val="231F20"/>
                <w:sz w:val="24"/>
              </w:rPr>
              <w:t xml:space="preserve">School focus with clarity on </w:t>
            </w:r>
            <w:proofErr w:type="gramStart"/>
            <w:r>
              <w:rPr>
                <w:color w:val="231F20"/>
                <w:sz w:val="24"/>
              </w:rPr>
              <w:t>intended</w:t>
            </w:r>
            <w:proofErr w:type="gramEnd"/>
          </w:p>
          <w:p w14:paraId="6593C21E" w14:textId="77777777" w:rsidR="00705079" w:rsidRDefault="00C84880">
            <w:pPr>
              <w:pStyle w:val="TableParagraph"/>
              <w:spacing w:line="290" w:lineRule="exact"/>
              <w:rPr>
                <w:sz w:val="24"/>
              </w:rPr>
            </w:pPr>
            <w:r>
              <w:rPr>
                <w:b/>
                <w:color w:val="231F20"/>
                <w:sz w:val="24"/>
              </w:rPr>
              <w:t>impact on pupils</w:t>
            </w:r>
            <w:r>
              <w:rPr>
                <w:color w:val="231F20"/>
                <w:sz w:val="24"/>
              </w:rPr>
              <w:t>:</w:t>
            </w:r>
          </w:p>
        </w:tc>
        <w:tc>
          <w:tcPr>
            <w:tcW w:w="3260" w:type="dxa"/>
            <w:shd w:val="clear" w:color="auto" w:fill="EAF1DD" w:themeFill="accent3" w:themeFillTint="33"/>
          </w:tcPr>
          <w:p w14:paraId="708AE2FF" w14:textId="77777777" w:rsidR="00705079" w:rsidRDefault="00C84880">
            <w:pPr>
              <w:pStyle w:val="TableParagraph"/>
              <w:spacing w:line="257" w:lineRule="exact"/>
              <w:rPr>
                <w:sz w:val="24"/>
              </w:rPr>
            </w:pPr>
            <w:r>
              <w:rPr>
                <w:color w:val="231F20"/>
                <w:sz w:val="24"/>
              </w:rPr>
              <w:t>Actions to achieve:</w:t>
            </w:r>
          </w:p>
        </w:tc>
        <w:tc>
          <w:tcPr>
            <w:tcW w:w="2410" w:type="dxa"/>
            <w:shd w:val="clear" w:color="auto" w:fill="EAF1DD" w:themeFill="accent3" w:themeFillTint="33"/>
          </w:tcPr>
          <w:p w14:paraId="1B333245" w14:textId="77777777" w:rsidR="00705079" w:rsidRDefault="00C84880">
            <w:pPr>
              <w:pStyle w:val="TableParagraph"/>
              <w:spacing w:line="255" w:lineRule="exact"/>
              <w:rPr>
                <w:sz w:val="24"/>
              </w:rPr>
            </w:pPr>
            <w:r>
              <w:rPr>
                <w:color w:val="231F20"/>
                <w:sz w:val="24"/>
              </w:rPr>
              <w:t>Funding</w:t>
            </w:r>
          </w:p>
          <w:p w14:paraId="161C4E9F" w14:textId="77777777" w:rsidR="00705079" w:rsidRDefault="00C84880">
            <w:pPr>
              <w:pStyle w:val="TableParagraph"/>
              <w:spacing w:line="290" w:lineRule="exact"/>
              <w:rPr>
                <w:sz w:val="24"/>
              </w:rPr>
            </w:pPr>
            <w:r>
              <w:rPr>
                <w:color w:val="231F20"/>
                <w:sz w:val="24"/>
              </w:rPr>
              <w:t>allocated:</w:t>
            </w:r>
          </w:p>
        </w:tc>
        <w:tc>
          <w:tcPr>
            <w:tcW w:w="3118" w:type="dxa"/>
            <w:shd w:val="clear" w:color="auto" w:fill="EAF1DD" w:themeFill="accent3" w:themeFillTint="33"/>
          </w:tcPr>
          <w:p w14:paraId="5700DD29" w14:textId="77777777" w:rsidR="00705079" w:rsidRDefault="00C84880">
            <w:pPr>
              <w:pStyle w:val="TableParagraph"/>
              <w:spacing w:line="257" w:lineRule="exact"/>
              <w:rPr>
                <w:sz w:val="24"/>
              </w:rPr>
            </w:pPr>
            <w:r>
              <w:rPr>
                <w:color w:val="231F20"/>
                <w:sz w:val="24"/>
              </w:rPr>
              <w:t>Evidence and impact:</w:t>
            </w:r>
          </w:p>
        </w:tc>
        <w:tc>
          <w:tcPr>
            <w:tcW w:w="2520" w:type="dxa"/>
            <w:shd w:val="clear" w:color="auto" w:fill="EAF1DD" w:themeFill="accent3" w:themeFillTint="33"/>
          </w:tcPr>
          <w:p w14:paraId="57315EF6" w14:textId="77777777" w:rsidR="00705079" w:rsidRDefault="00C84880">
            <w:pPr>
              <w:pStyle w:val="TableParagraph"/>
              <w:spacing w:line="255" w:lineRule="exact"/>
              <w:rPr>
                <w:sz w:val="24"/>
              </w:rPr>
            </w:pPr>
            <w:r>
              <w:rPr>
                <w:color w:val="231F20"/>
                <w:sz w:val="24"/>
              </w:rPr>
              <w:t xml:space="preserve">Sustainability and </w:t>
            </w:r>
            <w:proofErr w:type="gramStart"/>
            <w:r>
              <w:rPr>
                <w:color w:val="231F20"/>
                <w:sz w:val="24"/>
              </w:rPr>
              <w:t>suggested</w:t>
            </w:r>
            <w:proofErr w:type="gramEnd"/>
          </w:p>
          <w:p w14:paraId="1C14E0E1" w14:textId="77777777" w:rsidR="00705079" w:rsidRDefault="00C84880">
            <w:pPr>
              <w:pStyle w:val="TableParagraph"/>
              <w:spacing w:line="290" w:lineRule="exact"/>
              <w:rPr>
                <w:sz w:val="24"/>
              </w:rPr>
            </w:pPr>
            <w:r>
              <w:rPr>
                <w:color w:val="231F20"/>
                <w:sz w:val="24"/>
              </w:rPr>
              <w:t>next steps:</w:t>
            </w:r>
          </w:p>
        </w:tc>
      </w:tr>
      <w:tr w:rsidR="00705079" w14:paraId="6C64BA18" w14:textId="77777777" w:rsidTr="00CB4A58">
        <w:trPr>
          <w:trHeight w:val="1906"/>
        </w:trPr>
        <w:tc>
          <w:tcPr>
            <w:tcW w:w="4070" w:type="dxa"/>
          </w:tcPr>
          <w:p w14:paraId="1FB14F93" w14:textId="155D623C" w:rsidR="005D1C34" w:rsidRDefault="007B4033" w:rsidP="00204732">
            <w:pPr>
              <w:pStyle w:val="TableParagraph"/>
              <w:numPr>
                <w:ilvl w:val="0"/>
                <w:numId w:val="4"/>
              </w:numPr>
              <w:rPr>
                <w:rFonts w:asciiTheme="minorHAnsi" w:hAnsiTheme="minorHAnsi"/>
                <w:sz w:val="20"/>
                <w:szCs w:val="20"/>
              </w:rPr>
            </w:pPr>
            <w:r>
              <w:rPr>
                <w:rFonts w:asciiTheme="minorHAnsi" w:hAnsiTheme="minorHAnsi" w:cstheme="minorHAnsi"/>
                <w:sz w:val="20"/>
                <w:szCs w:val="18"/>
              </w:rPr>
              <w:t xml:space="preserve">Establish </w:t>
            </w:r>
            <w:proofErr w:type="gramStart"/>
            <w:r>
              <w:rPr>
                <w:rFonts w:asciiTheme="minorHAnsi" w:hAnsiTheme="minorHAnsi" w:cstheme="minorHAnsi"/>
                <w:sz w:val="20"/>
                <w:szCs w:val="18"/>
              </w:rPr>
              <w:t>whether or not</w:t>
            </w:r>
            <w:proofErr w:type="gramEnd"/>
            <w:r>
              <w:rPr>
                <w:rFonts w:asciiTheme="minorHAnsi" w:hAnsiTheme="minorHAnsi" w:cstheme="minorHAnsi"/>
                <w:sz w:val="20"/>
                <w:szCs w:val="18"/>
              </w:rPr>
              <w:t xml:space="preserve"> there is a need for a clear resource to support staff with planning PE. </w:t>
            </w:r>
            <w:proofErr w:type="spellStart"/>
            <w:r w:rsidR="00CB4A58">
              <w:rPr>
                <w:rFonts w:asciiTheme="minorHAnsi" w:hAnsiTheme="minorHAnsi" w:cstheme="minorHAnsi"/>
                <w:sz w:val="20"/>
                <w:szCs w:val="18"/>
              </w:rPr>
              <w:t>E.g</w:t>
            </w:r>
            <w:proofErr w:type="spellEnd"/>
            <w:r w:rsidR="00CB4A58">
              <w:rPr>
                <w:rFonts w:asciiTheme="minorHAnsi" w:hAnsiTheme="minorHAnsi" w:cstheme="minorHAnsi"/>
                <w:sz w:val="20"/>
                <w:szCs w:val="18"/>
              </w:rPr>
              <w:t xml:space="preserve"> Complete PE</w:t>
            </w:r>
            <w:r>
              <w:rPr>
                <w:rFonts w:asciiTheme="minorHAnsi" w:hAnsiTheme="minorHAnsi" w:cstheme="minorHAnsi"/>
                <w:sz w:val="20"/>
                <w:szCs w:val="18"/>
              </w:rPr>
              <w:br/>
            </w:r>
            <w:r w:rsidR="00AF0377" w:rsidRPr="00204732">
              <w:rPr>
                <w:rFonts w:asciiTheme="minorHAnsi" w:hAnsiTheme="minorHAnsi" w:cstheme="minorHAnsi"/>
                <w:sz w:val="20"/>
                <w:szCs w:val="20"/>
              </w:rPr>
              <w:br/>
            </w:r>
          </w:p>
          <w:p w14:paraId="49FE34A0" w14:textId="3835AA2E" w:rsidR="00204732" w:rsidRDefault="00204732" w:rsidP="00204732">
            <w:pPr>
              <w:pStyle w:val="TableParagraph"/>
              <w:ind w:left="0"/>
              <w:rPr>
                <w:rFonts w:asciiTheme="minorHAnsi" w:hAnsiTheme="minorHAnsi"/>
                <w:sz w:val="20"/>
                <w:szCs w:val="20"/>
              </w:rPr>
            </w:pPr>
          </w:p>
          <w:p w14:paraId="7DCE6832" w14:textId="72803CEC" w:rsidR="00204732" w:rsidRDefault="00204732" w:rsidP="00204732">
            <w:pPr>
              <w:pStyle w:val="TableParagraph"/>
              <w:rPr>
                <w:rFonts w:asciiTheme="minorHAnsi" w:hAnsiTheme="minorHAnsi"/>
                <w:sz w:val="20"/>
                <w:szCs w:val="20"/>
              </w:rPr>
            </w:pPr>
          </w:p>
          <w:p w14:paraId="3CAE2631" w14:textId="77777777" w:rsidR="00204732" w:rsidRPr="00204732" w:rsidRDefault="00204732" w:rsidP="00204732">
            <w:pPr>
              <w:pStyle w:val="TableParagraph"/>
              <w:rPr>
                <w:rFonts w:asciiTheme="minorHAnsi" w:hAnsiTheme="minorHAnsi"/>
                <w:sz w:val="20"/>
                <w:szCs w:val="20"/>
              </w:rPr>
            </w:pPr>
          </w:p>
          <w:p w14:paraId="7046731F" w14:textId="4597D225" w:rsidR="005D1C34" w:rsidRPr="00C70224" w:rsidRDefault="00204732" w:rsidP="007B4033">
            <w:pPr>
              <w:pStyle w:val="TableParagraph"/>
              <w:numPr>
                <w:ilvl w:val="0"/>
                <w:numId w:val="4"/>
              </w:numPr>
              <w:rPr>
                <w:rFonts w:asciiTheme="minorHAnsi" w:hAnsiTheme="minorHAnsi" w:cstheme="minorHAnsi"/>
                <w:sz w:val="20"/>
                <w:szCs w:val="20"/>
              </w:rPr>
            </w:pPr>
            <w:r>
              <w:rPr>
                <w:rFonts w:asciiTheme="minorHAnsi" w:hAnsiTheme="minorHAnsi" w:cstheme="minorHAnsi"/>
                <w:sz w:val="20"/>
                <w:szCs w:val="20"/>
              </w:rPr>
              <w:t>Staff to develop confidence in teaching PE lessons through CPD.</w:t>
            </w:r>
          </w:p>
          <w:p w14:paraId="59BB595B" w14:textId="764EF6BC" w:rsidR="005D1C34" w:rsidRDefault="005D1C34" w:rsidP="005D1C34">
            <w:pPr>
              <w:pStyle w:val="ListParagraph"/>
              <w:rPr>
                <w:rFonts w:asciiTheme="minorHAnsi" w:hAnsiTheme="minorHAnsi" w:cstheme="minorHAnsi"/>
                <w:sz w:val="20"/>
                <w:szCs w:val="20"/>
              </w:rPr>
            </w:pPr>
          </w:p>
          <w:p w14:paraId="4E5C7106" w14:textId="4B68CE38" w:rsidR="00204732" w:rsidRDefault="00204732" w:rsidP="005D1C34">
            <w:pPr>
              <w:pStyle w:val="ListParagraph"/>
              <w:rPr>
                <w:rFonts w:asciiTheme="minorHAnsi" w:hAnsiTheme="minorHAnsi" w:cstheme="minorHAnsi"/>
                <w:sz w:val="20"/>
                <w:szCs w:val="20"/>
              </w:rPr>
            </w:pPr>
          </w:p>
          <w:p w14:paraId="0EBC086C" w14:textId="21CA8642" w:rsidR="00204732" w:rsidRDefault="00204732" w:rsidP="005D1C34">
            <w:pPr>
              <w:pStyle w:val="ListParagraph"/>
              <w:rPr>
                <w:rFonts w:asciiTheme="minorHAnsi" w:hAnsiTheme="minorHAnsi" w:cstheme="minorHAnsi"/>
                <w:sz w:val="20"/>
                <w:szCs w:val="20"/>
              </w:rPr>
            </w:pPr>
          </w:p>
          <w:p w14:paraId="11C348B2" w14:textId="586EDC05" w:rsidR="00204732" w:rsidRDefault="00204732" w:rsidP="00204732">
            <w:pPr>
              <w:rPr>
                <w:rFonts w:asciiTheme="minorHAnsi" w:hAnsiTheme="minorHAnsi" w:cstheme="minorHAnsi"/>
                <w:sz w:val="20"/>
                <w:szCs w:val="20"/>
              </w:rPr>
            </w:pPr>
          </w:p>
          <w:p w14:paraId="2FFBA0DB" w14:textId="77777777" w:rsidR="00E2500A" w:rsidRDefault="00E2500A" w:rsidP="00204732">
            <w:pPr>
              <w:rPr>
                <w:rFonts w:asciiTheme="minorHAnsi" w:hAnsiTheme="minorHAnsi" w:cstheme="minorHAnsi"/>
                <w:sz w:val="20"/>
                <w:szCs w:val="20"/>
              </w:rPr>
            </w:pPr>
          </w:p>
          <w:p w14:paraId="7315C9BB" w14:textId="3E6E28F0" w:rsidR="00204732" w:rsidRPr="00204732" w:rsidRDefault="00204732" w:rsidP="00204732">
            <w:pPr>
              <w:pStyle w:val="ListParagraph"/>
              <w:numPr>
                <w:ilvl w:val="0"/>
                <w:numId w:val="4"/>
              </w:numPr>
              <w:rPr>
                <w:rFonts w:asciiTheme="minorHAnsi" w:hAnsiTheme="minorHAnsi" w:cstheme="minorHAnsi"/>
                <w:sz w:val="20"/>
                <w:szCs w:val="20"/>
              </w:rPr>
            </w:pPr>
            <w:r>
              <w:rPr>
                <w:rFonts w:asciiTheme="minorHAnsi" w:hAnsiTheme="minorHAnsi" w:cstheme="minorHAnsi"/>
                <w:sz w:val="20"/>
                <w:szCs w:val="20"/>
              </w:rPr>
              <w:t>PE</w:t>
            </w:r>
            <w:r w:rsidR="00E2500A">
              <w:rPr>
                <w:rFonts w:asciiTheme="minorHAnsi" w:hAnsiTheme="minorHAnsi" w:cstheme="minorHAnsi"/>
                <w:sz w:val="20"/>
                <w:szCs w:val="20"/>
              </w:rPr>
              <w:t xml:space="preserve"> </w:t>
            </w:r>
            <w:r>
              <w:rPr>
                <w:rFonts w:asciiTheme="minorHAnsi" w:hAnsiTheme="minorHAnsi" w:cstheme="minorHAnsi"/>
                <w:sz w:val="20"/>
                <w:szCs w:val="20"/>
              </w:rPr>
              <w:t>Co-ordinator to carry out learning walks and observation to identify strength and areas of need.</w:t>
            </w:r>
          </w:p>
          <w:p w14:paraId="6C9C0F4A" w14:textId="440087D7" w:rsidR="00E2500A" w:rsidRDefault="00E2500A" w:rsidP="00A7127D">
            <w:pPr>
              <w:pStyle w:val="TableParagraph"/>
              <w:ind w:left="0"/>
              <w:rPr>
                <w:rFonts w:asciiTheme="minorHAnsi" w:hAnsiTheme="minorHAnsi" w:cstheme="minorHAnsi"/>
                <w:sz w:val="20"/>
                <w:szCs w:val="20"/>
              </w:rPr>
            </w:pPr>
          </w:p>
          <w:p w14:paraId="63682C74" w14:textId="7EBA1D86" w:rsidR="00A7127D" w:rsidRDefault="00A7127D" w:rsidP="00A7127D">
            <w:pPr>
              <w:pStyle w:val="TableParagraph"/>
              <w:ind w:left="0"/>
              <w:rPr>
                <w:rFonts w:asciiTheme="minorHAnsi" w:hAnsiTheme="minorHAnsi" w:cstheme="minorHAnsi"/>
                <w:sz w:val="20"/>
                <w:szCs w:val="20"/>
              </w:rPr>
            </w:pPr>
          </w:p>
          <w:p w14:paraId="450B9797" w14:textId="77777777" w:rsidR="00A7127D" w:rsidRPr="00C70224" w:rsidRDefault="00A7127D" w:rsidP="00A7127D">
            <w:pPr>
              <w:pStyle w:val="TableParagraph"/>
              <w:ind w:left="0"/>
              <w:rPr>
                <w:rFonts w:asciiTheme="minorHAnsi" w:hAnsiTheme="minorHAnsi" w:cstheme="minorHAnsi"/>
                <w:sz w:val="20"/>
                <w:szCs w:val="20"/>
              </w:rPr>
            </w:pPr>
          </w:p>
          <w:p w14:paraId="0F6A43E3" w14:textId="77777777" w:rsidR="00C70224" w:rsidRDefault="00204732" w:rsidP="00E2500A">
            <w:pPr>
              <w:pStyle w:val="TableParagraph"/>
              <w:numPr>
                <w:ilvl w:val="0"/>
                <w:numId w:val="4"/>
              </w:numPr>
              <w:rPr>
                <w:rFonts w:asciiTheme="minorHAnsi" w:hAnsiTheme="minorHAnsi" w:cstheme="minorHAnsi"/>
                <w:sz w:val="20"/>
                <w:szCs w:val="20"/>
              </w:rPr>
            </w:pPr>
            <w:r w:rsidRPr="00C70224">
              <w:rPr>
                <w:rFonts w:asciiTheme="minorHAnsi" w:hAnsiTheme="minorHAnsi" w:cstheme="minorHAnsi"/>
                <w:sz w:val="20"/>
                <w:szCs w:val="20"/>
              </w:rPr>
              <w:t xml:space="preserve">Utilise sports coaches available through SSP to support with increasing knowledge, </w:t>
            </w:r>
            <w:proofErr w:type="gramStart"/>
            <w:r w:rsidRPr="00C70224">
              <w:rPr>
                <w:rFonts w:asciiTheme="minorHAnsi" w:hAnsiTheme="minorHAnsi" w:cstheme="minorHAnsi"/>
                <w:sz w:val="20"/>
                <w:szCs w:val="20"/>
              </w:rPr>
              <w:t>skill</w:t>
            </w:r>
            <w:proofErr w:type="gramEnd"/>
            <w:r w:rsidRPr="00C70224">
              <w:rPr>
                <w:rFonts w:asciiTheme="minorHAnsi" w:hAnsiTheme="minorHAnsi" w:cstheme="minorHAnsi"/>
                <w:sz w:val="20"/>
                <w:szCs w:val="20"/>
              </w:rPr>
              <w:t xml:space="preserve"> and con</w:t>
            </w:r>
            <w:r w:rsidRPr="00E2500A">
              <w:rPr>
                <w:rFonts w:asciiTheme="minorHAnsi" w:hAnsiTheme="minorHAnsi" w:cstheme="minorHAnsi"/>
                <w:sz w:val="20"/>
                <w:szCs w:val="20"/>
              </w:rPr>
              <w:t>fidence of staff.</w:t>
            </w:r>
          </w:p>
          <w:p w14:paraId="783B628F" w14:textId="77777777" w:rsidR="00E2500A" w:rsidRDefault="00E2500A" w:rsidP="00E2500A">
            <w:pPr>
              <w:pStyle w:val="TableParagraph"/>
              <w:rPr>
                <w:rFonts w:asciiTheme="minorHAnsi" w:hAnsiTheme="minorHAnsi" w:cstheme="minorHAnsi"/>
                <w:sz w:val="20"/>
                <w:szCs w:val="20"/>
              </w:rPr>
            </w:pPr>
          </w:p>
          <w:p w14:paraId="700D8476" w14:textId="77777777" w:rsidR="00E2500A" w:rsidRDefault="00E2500A" w:rsidP="00E2500A">
            <w:pPr>
              <w:pStyle w:val="TableParagraph"/>
              <w:rPr>
                <w:rFonts w:asciiTheme="minorHAnsi" w:hAnsiTheme="minorHAnsi" w:cstheme="minorHAnsi"/>
                <w:sz w:val="20"/>
                <w:szCs w:val="20"/>
              </w:rPr>
            </w:pPr>
          </w:p>
          <w:p w14:paraId="743CDB7D" w14:textId="77777777" w:rsidR="00E2500A" w:rsidRDefault="00E2500A" w:rsidP="00E2500A">
            <w:pPr>
              <w:pStyle w:val="TableParagraph"/>
              <w:rPr>
                <w:rFonts w:asciiTheme="minorHAnsi" w:hAnsiTheme="minorHAnsi" w:cstheme="minorHAnsi"/>
                <w:sz w:val="20"/>
                <w:szCs w:val="20"/>
              </w:rPr>
            </w:pPr>
          </w:p>
          <w:p w14:paraId="7C66B9DA" w14:textId="29940D43" w:rsidR="00E2500A" w:rsidRDefault="00E2500A" w:rsidP="00CB4A58">
            <w:pPr>
              <w:pStyle w:val="TableParagraph"/>
              <w:ind w:left="0"/>
              <w:rPr>
                <w:rFonts w:asciiTheme="minorHAnsi" w:hAnsiTheme="minorHAnsi" w:cstheme="minorHAnsi"/>
                <w:sz w:val="20"/>
                <w:szCs w:val="20"/>
              </w:rPr>
            </w:pPr>
          </w:p>
          <w:p w14:paraId="2FCD9BC2" w14:textId="5E3D49CB" w:rsidR="00CB4A58" w:rsidRDefault="00CB4A58" w:rsidP="00CB4A58">
            <w:pPr>
              <w:pStyle w:val="TableParagraph"/>
              <w:ind w:left="0"/>
              <w:rPr>
                <w:rFonts w:asciiTheme="minorHAnsi" w:hAnsiTheme="minorHAnsi" w:cstheme="minorHAnsi"/>
                <w:sz w:val="20"/>
                <w:szCs w:val="20"/>
              </w:rPr>
            </w:pPr>
          </w:p>
          <w:p w14:paraId="7044E6FB" w14:textId="77777777" w:rsidR="00CB4A58" w:rsidRDefault="00CB4A58" w:rsidP="00CB4A58">
            <w:pPr>
              <w:pStyle w:val="TableParagraph"/>
              <w:ind w:left="0"/>
              <w:rPr>
                <w:rFonts w:asciiTheme="minorHAnsi" w:hAnsiTheme="minorHAnsi" w:cstheme="minorHAnsi"/>
                <w:sz w:val="20"/>
                <w:szCs w:val="20"/>
              </w:rPr>
            </w:pPr>
          </w:p>
          <w:p w14:paraId="22F4ADE9" w14:textId="5487E4F0" w:rsidR="00CB4A58" w:rsidRPr="00E2500A" w:rsidRDefault="00CB4A58" w:rsidP="00CB4A58">
            <w:pPr>
              <w:pStyle w:val="TableParagraph"/>
              <w:ind w:left="0"/>
              <w:rPr>
                <w:rFonts w:asciiTheme="minorHAnsi" w:hAnsiTheme="minorHAnsi" w:cstheme="minorHAnsi"/>
                <w:sz w:val="20"/>
                <w:szCs w:val="20"/>
              </w:rPr>
            </w:pPr>
          </w:p>
        </w:tc>
        <w:tc>
          <w:tcPr>
            <w:tcW w:w="3260" w:type="dxa"/>
          </w:tcPr>
          <w:p w14:paraId="2473A82F" w14:textId="77777777" w:rsidR="00204732" w:rsidRPr="00A7127D" w:rsidRDefault="00204732" w:rsidP="00204732">
            <w:pPr>
              <w:pStyle w:val="TableParagraph"/>
              <w:numPr>
                <w:ilvl w:val="0"/>
                <w:numId w:val="28"/>
              </w:numPr>
              <w:rPr>
                <w:rFonts w:asciiTheme="minorHAnsi" w:hAnsiTheme="minorHAnsi"/>
                <w:sz w:val="20"/>
                <w:szCs w:val="20"/>
              </w:rPr>
            </w:pPr>
            <w:r w:rsidRPr="00A7127D">
              <w:rPr>
                <w:rFonts w:asciiTheme="minorHAnsi" w:hAnsiTheme="minorHAnsi"/>
                <w:sz w:val="20"/>
                <w:szCs w:val="20"/>
              </w:rPr>
              <w:t xml:space="preserve">PE-Co-ordinator and Sports coach to support staff with the planning </w:t>
            </w:r>
            <w:proofErr w:type="spellStart"/>
            <w:r w:rsidRPr="00A7127D">
              <w:rPr>
                <w:rFonts w:asciiTheme="minorHAnsi" w:hAnsiTheme="minorHAnsi"/>
                <w:sz w:val="20"/>
                <w:szCs w:val="20"/>
              </w:rPr>
              <w:t>ad</w:t>
            </w:r>
            <w:proofErr w:type="spellEnd"/>
            <w:r w:rsidRPr="00A7127D">
              <w:rPr>
                <w:rFonts w:asciiTheme="minorHAnsi" w:hAnsiTheme="minorHAnsi"/>
                <w:sz w:val="20"/>
                <w:szCs w:val="20"/>
              </w:rPr>
              <w:t xml:space="preserve"> delivery of lessons. CPD opportunities to be made available to staff.</w:t>
            </w:r>
          </w:p>
          <w:p w14:paraId="3D18F5B3" w14:textId="77777777" w:rsidR="00204732" w:rsidRPr="00A7127D" w:rsidRDefault="00204732" w:rsidP="00204732">
            <w:pPr>
              <w:pStyle w:val="TableParagraph"/>
              <w:ind w:left="388"/>
              <w:rPr>
                <w:rFonts w:asciiTheme="minorHAnsi" w:hAnsiTheme="minorHAnsi"/>
                <w:sz w:val="20"/>
                <w:szCs w:val="20"/>
              </w:rPr>
            </w:pPr>
          </w:p>
          <w:p w14:paraId="0D39E815" w14:textId="77777777" w:rsidR="00204732" w:rsidRPr="00A7127D" w:rsidRDefault="00204732" w:rsidP="00204732">
            <w:pPr>
              <w:pStyle w:val="TableParagraph"/>
              <w:ind w:left="388"/>
              <w:rPr>
                <w:rFonts w:asciiTheme="minorHAnsi" w:hAnsiTheme="minorHAnsi"/>
                <w:sz w:val="20"/>
                <w:szCs w:val="20"/>
              </w:rPr>
            </w:pPr>
          </w:p>
          <w:p w14:paraId="01892010" w14:textId="77777777" w:rsidR="00204732" w:rsidRPr="00A7127D" w:rsidRDefault="00204732" w:rsidP="00204732">
            <w:pPr>
              <w:rPr>
                <w:rFonts w:asciiTheme="minorHAnsi" w:hAnsiTheme="minorHAnsi" w:cstheme="minorHAnsi"/>
                <w:sz w:val="20"/>
                <w:szCs w:val="20"/>
              </w:rPr>
            </w:pPr>
          </w:p>
          <w:p w14:paraId="7B5845F8" w14:textId="07DB1917" w:rsidR="007B4033" w:rsidRPr="00A7127D" w:rsidRDefault="00204732" w:rsidP="00204732">
            <w:pPr>
              <w:pStyle w:val="TableParagraph"/>
              <w:numPr>
                <w:ilvl w:val="0"/>
                <w:numId w:val="28"/>
              </w:numPr>
              <w:rPr>
                <w:rFonts w:asciiTheme="minorHAnsi" w:hAnsiTheme="minorHAnsi"/>
                <w:sz w:val="20"/>
                <w:szCs w:val="20"/>
              </w:rPr>
            </w:pPr>
            <w:r w:rsidRPr="00A7127D">
              <w:rPr>
                <w:rFonts w:asciiTheme="minorHAnsi" w:hAnsiTheme="minorHAnsi" w:cstheme="minorHAnsi"/>
                <w:sz w:val="20"/>
                <w:szCs w:val="20"/>
              </w:rPr>
              <w:t xml:space="preserve"> Staff to attend relevant CPD courses. Sports Coach and PE -Co-ordinator to offer coaching courses to staff where necessary </w:t>
            </w:r>
            <w:proofErr w:type="gramStart"/>
            <w:r w:rsidRPr="00A7127D">
              <w:rPr>
                <w:rFonts w:asciiTheme="minorHAnsi" w:hAnsiTheme="minorHAnsi" w:cstheme="minorHAnsi"/>
                <w:sz w:val="20"/>
                <w:szCs w:val="20"/>
              </w:rPr>
              <w:t>e.g.</w:t>
            </w:r>
            <w:proofErr w:type="gramEnd"/>
            <w:r w:rsidRPr="00A7127D">
              <w:rPr>
                <w:rFonts w:asciiTheme="minorHAnsi" w:hAnsiTheme="minorHAnsi" w:cstheme="minorHAnsi"/>
                <w:sz w:val="20"/>
                <w:szCs w:val="20"/>
              </w:rPr>
              <w:t xml:space="preserve"> swimming, boxing, archery.</w:t>
            </w:r>
            <w:r w:rsidRPr="00A7127D">
              <w:rPr>
                <w:rFonts w:ascii="Times New Roman"/>
                <w:sz w:val="20"/>
                <w:szCs w:val="20"/>
              </w:rPr>
              <w:t xml:space="preserve"> </w:t>
            </w:r>
          </w:p>
          <w:p w14:paraId="4CFF573E" w14:textId="77777777" w:rsidR="00204732" w:rsidRPr="00A7127D" w:rsidRDefault="00204732" w:rsidP="00204732">
            <w:pPr>
              <w:pStyle w:val="TableParagraph"/>
              <w:ind w:left="388"/>
              <w:rPr>
                <w:rFonts w:asciiTheme="minorHAnsi" w:hAnsiTheme="minorHAnsi"/>
                <w:sz w:val="20"/>
                <w:szCs w:val="20"/>
              </w:rPr>
            </w:pPr>
          </w:p>
          <w:p w14:paraId="047004A5" w14:textId="77777777" w:rsidR="00E2500A" w:rsidRPr="00A7127D" w:rsidRDefault="00E2500A" w:rsidP="006F6FC3">
            <w:pPr>
              <w:pStyle w:val="TableParagraph"/>
              <w:ind w:left="0"/>
              <w:rPr>
                <w:rFonts w:asciiTheme="minorHAnsi" w:hAnsiTheme="minorHAnsi"/>
                <w:sz w:val="20"/>
                <w:szCs w:val="20"/>
              </w:rPr>
            </w:pPr>
          </w:p>
          <w:p w14:paraId="373642FE" w14:textId="09B55F8E" w:rsidR="00E2500A" w:rsidRPr="00A7127D" w:rsidRDefault="00E2500A" w:rsidP="00E2500A">
            <w:pPr>
              <w:pStyle w:val="TableParagraph"/>
              <w:numPr>
                <w:ilvl w:val="0"/>
                <w:numId w:val="28"/>
              </w:numPr>
              <w:rPr>
                <w:rFonts w:asciiTheme="minorHAnsi" w:hAnsiTheme="minorHAnsi"/>
                <w:sz w:val="20"/>
                <w:szCs w:val="20"/>
              </w:rPr>
            </w:pPr>
            <w:r w:rsidRPr="00A7127D">
              <w:rPr>
                <w:rFonts w:asciiTheme="minorHAnsi" w:hAnsiTheme="minorHAnsi"/>
                <w:sz w:val="20"/>
                <w:szCs w:val="20"/>
              </w:rPr>
              <w:t>PE Co-ordinator to carry out learning walks and observations (with</w:t>
            </w:r>
            <w:r w:rsidR="006F6FC3" w:rsidRPr="00A7127D">
              <w:rPr>
                <w:rFonts w:asciiTheme="minorHAnsi" w:hAnsiTheme="minorHAnsi"/>
                <w:sz w:val="20"/>
                <w:szCs w:val="20"/>
              </w:rPr>
              <w:t xml:space="preserve"> Deputy Headteacher</w:t>
            </w:r>
            <w:r w:rsidRPr="00A7127D">
              <w:rPr>
                <w:rFonts w:asciiTheme="minorHAnsi" w:hAnsiTheme="minorHAnsi"/>
                <w:sz w:val="20"/>
                <w:szCs w:val="20"/>
              </w:rPr>
              <w:t xml:space="preserve">) </w:t>
            </w:r>
          </w:p>
          <w:p w14:paraId="2540F172" w14:textId="06DB5936" w:rsidR="00E2500A" w:rsidRPr="00A7127D" w:rsidRDefault="00E2500A" w:rsidP="00A7127D">
            <w:pPr>
              <w:pStyle w:val="TableParagraph"/>
              <w:ind w:left="0"/>
              <w:rPr>
                <w:rFonts w:asciiTheme="minorHAnsi" w:hAnsiTheme="minorHAnsi"/>
                <w:sz w:val="20"/>
                <w:szCs w:val="20"/>
              </w:rPr>
            </w:pPr>
          </w:p>
          <w:p w14:paraId="33768F85" w14:textId="3B6D8EBA" w:rsidR="00E2500A" w:rsidRDefault="00E2500A" w:rsidP="00A7127D">
            <w:pPr>
              <w:pStyle w:val="TableParagraph"/>
              <w:ind w:left="0"/>
              <w:rPr>
                <w:rFonts w:asciiTheme="minorHAnsi" w:hAnsiTheme="minorHAnsi"/>
                <w:sz w:val="20"/>
                <w:szCs w:val="20"/>
              </w:rPr>
            </w:pPr>
          </w:p>
          <w:p w14:paraId="75093EC6" w14:textId="77777777" w:rsidR="00A7127D" w:rsidRPr="00A7127D" w:rsidRDefault="00A7127D" w:rsidP="00A7127D">
            <w:pPr>
              <w:pStyle w:val="TableParagraph"/>
              <w:ind w:left="0"/>
              <w:rPr>
                <w:rFonts w:asciiTheme="minorHAnsi" w:hAnsiTheme="minorHAnsi"/>
                <w:sz w:val="20"/>
                <w:szCs w:val="20"/>
              </w:rPr>
            </w:pPr>
          </w:p>
          <w:p w14:paraId="451CC52B" w14:textId="42CB2871" w:rsidR="00204732" w:rsidRPr="00A7127D" w:rsidRDefault="00E2500A" w:rsidP="00E2500A">
            <w:pPr>
              <w:pStyle w:val="TableParagraph"/>
              <w:numPr>
                <w:ilvl w:val="0"/>
                <w:numId w:val="28"/>
              </w:numPr>
              <w:rPr>
                <w:rFonts w:asciiTheme="minorHAnsi" w:hAnsiTheme="minorHAnsi"/>
                <w:sz w:val="20"/>
                <w:szCs w:val="20"/>
              </w:rPr>
            </w:pPr>
            <w:r w:rsidRPr="00A7127D">
              <w:rPr>
                <w:rFonts w:asciiTheme="minorHAnsi" w:hAnsiTheme="minorHAnsi" w:cstheme="minorHAnsi"/>
                <w:sz w:val="20"/>
                <w:szCs w:val="20"/>
              </w:rPr>
              <w:t>P</w:t>
            </w:r>
            <w:r w:rsidR="00204732" w:rsidRPr="00A7127D">
              <w:rPr>
                <w:rFonts w:asciiTheme="minorHAnsi" w:hAnsiTheme="minorHAnsi" w:cstheme="minorHAnsi"/>
                <w:sz w:val="20"/>
                <w:szCs w:val="20"/>
              </w:rPr>
              <w:t xml:space="preserve">E Co-ordinator to remain in contact with SSP coaches to support CPD and links. </w:t>
            </w:r>
          </w:p>
          <w:p w14:paraId="1AA72922" w14:textId="77777777" w:rsidR="00236F92" w:rsidRDefault="00236F92" w:rsidP="00E2500A">
            <w:pPr>
              <w:pStyle w:val="TableParagraph"/>
              <w:ind w:left="0"/>
              <w:rPr>
                <w:rFonts w:asciiTheme="minorHAnsi" w:hAnsiTheme="minorHAnsi" w:cstheme="minorHAnsi"/>
                <w:sz w:val="20"/>
                <w:szCs w:val="20"/>
              </w:rPr>
            </w:pPr>
          </w:p>
          <w:p w14:paraId="023B2757" w14:textId="77777777" w:rsidR="00A7127D" w:rsidRDefault="00A7127D" w:rsidP="00E2500A">
            <w:pPr>
              <w:pStyle w:val="TableParagraph"/>
              <w:ind w:left="0"/>
              <w:rPr>
                <w:rFonts w:asciiTheme="minorHAnsi" w:hAnsiTheme="minorHAnsi" w:cstheme="minorHAnsi"/>
                <w:sz w:val="20"/>
                <w:szCs w:val="20"/>
              </w:rPr>
            </w:pPr>
          </w:p>
          <w:p w14:paraId="47F9BEBB" w14:textId="77777777" w:rsidR="00A7127D" w:rsidRDefault="00A7127D" w:rsidP="00E2500A">
            <w:pPr>
              <w:pStyle w:val="TableParagraph"/>
              <w:ind w:left="0"/>
              <w:rPr>
                <w:rFonts w:asciiTheme="minorHAnsi" w:hAnsiTheme="minorHAnsi" w:cstheme="minorHAnsi"/>
                <w:sz w:val="20"/>
                <w:szCs w:val="20"/>
              </w:rPr>
            </w:pPr>
          </w:p>
          <w:p w14:paraId="2EB38309" w14:textId="77777777" w:rsidR="00A7127D" w:rsidRDefault="00A7127D" w:rsidP="00E2500A">
            <w:pPr>
              <w:pStyle w:val="TableParagraph"/>
              <w:ind w:left="0"/>
              <w:rPr>
                <w:rFonts w:asciiTheme="minorHAnsi" w:hAnsiTheme="minorHAnsi" w:cstheme="minorHAnsi"/>
                <w:sz w:val="20"/>
                <w:szCs w:val="20"/>
              </w:rPr>
            </w:pPr>
          </w:p>
          <w:p w14:paraId="7A3AE86D" w14:textId="77777777" w:rsidR="00A7127D" w:rsidRDefault="00A7127D" w:rsidP="00E2500A">
            <w:pPr>
              <w:pStyle w:val="TableParagraph"/>
              <w:ind w:left="0"/>
              <w:rPr>
                <w:rFonts w:asciiTheme="minorHAnsi" w:hAnsiTheme="minorHAnsi" w:cstheme="minorHAnsi"/>
                <w:sz w:val="20"/>
                <w:szCs w:val="20"/>
              </w:rPr>
            </w:pPr>
          </w:p>
          <w:p w14:paraId="5DC2CA2A" w14:textId="77777777" w:rsidR="00A7127D" w:rsidRDefault="00A7127D" w:rsidP="00E2500A">
            <w:pPr>
              <w:pStyle w:val="TableParagraph"/>
              <w:ind w:left="0"/>
              <w:rPr>
                <w:rFonts w:asciiTheme="minorHAnsi" w:hAnsiTheme="minorHAnsi" w:cstheme="minorHAnsi"/>
                <w:sz w:val="20"/>
                <w:szCs w:val="20"/>
              </w:rPr>
            </w:pPr>
          </w:p>
          <w:p w14:paraId="6F52D0B0" w14:textId="77777777" w:rsidR="00A7127D" w:rsidRDefault="00A7127D" w:rsidP="00E2500A">
            <w:pPr>
              <w:pStyle w:val="TableParagraph"/>
              <w:ind w:left="0"/>
              <w:rPr>
                <w:rFonts w:asciiTheme="minorHAnsi" w:hAnsiTheme="minorHAnsi" w:cstheme="minorHAnsi"/>
                <w:sz w:val="20"/>
                <w:szCs w:val="20"/>
              </w:rPr>
            </w:pPr>
          </w:p>
          <w:p w14:paraId="0DC86542" w14:textId="571CD218" w:rsidR="00A7127D" w:rsidRPr="00A7127D" w:rsidRDefault="00A7127D" w:rsidP="00E2500A">
            <w:pPr>
              <w:pStyle w:val="TableParagraph"/>
              <w:ind w:left="0"/>
              <w:rPr>
                <w:rFonts w:asciiTheme="minorHAnsi" w:hAnsiTheme="minorHAnsi" w:cstheme="minorHAnsi"/>
                <w:sz w:val="20"/>
                <w:szCs w:val="20"/>
              </w:rPr>
            </w:pPr>
          </w:p>
        </w:tc>
        <w:tc>
          <w:tcPr>
            <w:tcW w:w="2410" w:type="dxa"/>
          </w:tcPr>
          <w:p w14:paraId="35A2EF51" w14:textId="6BDC1BAD" w:rsidR="002A685E" w:rsidRPr="00A7127D" w:rsidRDefault="002A685E" w:rsidP="006F6FC3">
            <w:pPr>
              <w:pStyle w:val="TableParagraph"/>
              <w:numPr>
                <w:ilvl w:val="0"/>
                <w:numId w:val="37"/>
              </w:numPr>
              <w:rPr>
                <w:rFonts w:asciiTheme="minorHAnsi" w:hAnsiTheme="minorHAnsi" w:cstheme="minorHAnsi"/>
                <w:sz w:val="20"/>
                <w:szCs w:val="20"/>
              </w:rPr>
            </w:pPr>
            <w:r w:rsidRPr="00A7127D">
              <w:rPr>
                <w:rFonts w:asciiTheme="minorHAnsi" w:hAnsiTheme="minorHAnsi" w:cstheme="minorHAnsi"/>
                <w:sz w:val="20"/>
                <w:szCs w:val="20"/>
              </w:rPr>
              <w:t>Covered in GSSP fee.</w:t>
            </w:r>
          </w:p>
          <w:p w14:paraId="106BFA88" w14:textId="169C74E7" w:rsidR="00E2500A" w:rsidRPr="00A7127D" w:rsidRDefault="00E2500A" w:rsidP="006F6FC3">
            <w:pPr>
              <w:pStyle w:val="Default"/>
              <w:ind w:left="720"/>
              <w:rPr>
                <w:rFonts w:asciiTheme="minorHAnsi" w:hAnsiTheme="minorHAnsi" w:cstheme="minorHAnsi"/>
                <w:color w:val="auto"/>
                <w:sz w:val="20"/>
                <w:szCs w:val="20"/>
              </w:rPr>
            </w:pPr>
          </w:p>
          <w:p w14:paraId="0B3D85E2" w14:textId="77777777" w:rsidR="002A685E" w:rsidRPr="00A7127D" w:rsidRDefault="002A685E" w:rsidP="006F6FC3">
            <w:pPr>
              <w:pStyle w:val="Default"/>
              <w:ind w:left="720"/>
              <w:rPr>
                <w:rFonts w:asciiTheme="minorHAnsi" w:hAnsiTheme="minorHAnsi" w:cstheme="minorHAnsi"/>
                <w:color w:val="auto"/>
                <w:sz w:val="20"/>
                <w:szCs w:val="20"/>
              </w:rPr>
            </w:pPr>
          </w:p>
          <w:p w14:paraId="038F663D" w14:textId="77777777" w:rsidR="00E2500A" w:rsidRPr="00A7127D" w:rsidRDefault="00E2500A" w:rsidP="006F6FC3">
            <w:pPr>
              <w:pStyle w:val="Default"/>
              <w:ind w:left="720"/>
              <w:rPr>
                <w:rFonts w:asciiTheme="minorHAnsi" w:hAnsiTheme="minorHAnsi" w:cstheme="minorHAnsi"/>
                <w:color w:val="auto"/>
                <w:sz w:val="20"/>
                <w:szCs w:val="20"/>
              </w:rPr>
            </w:pPr>
          </w:p>
          <w:p w14:paraId="766752EA" w14:textId="77777777" w:rsidR="00E2500A" w:rsidRPr="00A7127D" w:rsidRDefault="00E2500A" w:rsidP="006F6FC3">
            <w:pPr>
              <w:pStyle w:val="Default"/>
              <w:ind w:left="720"/>
              <w:rPr>
                <w:rFonts w:asciiTheme="minorHAnsi" w:hAnsiTheme="minorHAnsi" w:cstheme="minorHAnsi"/>
                <w:color w:val="auto"/>
                <w:sz w:val="20"/>
                <w:szCs w:val="20"/>
              </w:rPr>
            </w:pPr>
          </w:p>
          <w:p w14:paraId="0A4D3D48" w14:textId="6BA2E21F" w:rsidR="00E2500A" w:rsidRDefault="00E2500A" w:rsidP="006F6FC3">
            <w:pPr>
              <w:pStyle w:val="Default"/>
              <w:ind w:left="720"/>
              <w:rPr>
                <w:rFonts w:asciiTheme="minorHAnsi" w:hAnsiTheme="minorHAnsi" w:cstheme="minorHAnsi"/>
                <w:color w:val="auto"/>
                <w:sz w:val="20"/>
                <w:szCs w:val="20"/>
              </w:rPr>
            </w:pPr>
          </w:p>
          <w:p w14:paraId="62C9B02D" w14:textId="77777777" w:rsidR="00A7127D" w:rsidRPr="00A7127D" w:rsidRDefault="00A7127D" w:rsidP="006F6FC3">
            <w:pPr>
              <w:pStyle w:val="Default"/>
              <w:ind w:left="720"/>
              <w:rPr>
                <w:rFonts w:asciiTheme="minorHAnsi" w:hAnsiTheme="minorHAnsi" w:cstheme="minorHAnsi"/>
                <w:color w:val="auto"/>
                <w:sz w:val="20"/>
                <w:szCs w:val="20"/>
              </w:rPr>
            </w:pPr>
          </w:p>
          <w:p w14:paraId="481328F9" w14:textId="77777777" w:rsidR="00E2500A" w:rsidRPr="00A7127D" w:rsidRDefault="00E2500A" w:rsidP="006F6FC3">
            <w:pPr>
              <w:pStyle w:val="Default"/>
              <w:ind w:left="720"/>
              <w:rPr>
                <w:rFonts w:asciiTheme="minorHAnsi" w:hAnsiTheme="minorHAnsi" w:cstheme="minorHAnsi"/>
                <w:color w:val="auto"/>
                <w:sz w:val="20"/>
                <w:szCs w:val="20"/>
              </w:rPr>
            </w:pPr>
          </w:p>
          <w:p w14:paraId="069240B3" w14:textId="65E319FC" w:rsidR="00550B79" w:rsidRPr="00A7127D" w:rsidRDefault="006F6FC3" w:rsidP="006F6FC3">
            <w:pPr>
              <w:pStyle w:val="Default"/>
              <w:numPr>
                <w:ilvl w:val="0"/>
                <w:numId w:val="37"/>
              </w:numPr>
              <w:rPr>
                <w:rFonts w:asciiTheme="minorHAnsi" w:hAnsiTheme="minorHAnsi" w:cstheme="minorHAnsi"/>
                <w:color w:val="auto"/>
                <w:sz w:val="20"/>
                <w:szCs w:val="20"/>
              </w:rPr>
            </w:pPr>
            <w:r w:rsidRPr="00A7127D">
              <w:rPr>
                <w:rFonts w:asciiTheme="minorHAnsi" w:hAnsiTheme="minorHAnsi" w:cstheme="minorHAnsi"/>
                <w:color w:val="auto"/>
                <w:sz w:val="20"/>
                <w:szCs w:val="20"/>
              </w:rPr>
              <w:t xml:space="preserve">cost of coach-Key Indicator 1 </w:t>
            </w:r>
          </w:p>
          <w:p w14:paraId="464790C1" w14:textId="7FC75A91" w:rsidR="00204732" w:rsidRPr="00A7127D" w:rsidRDefault="00204732" w:rsidP="006F6FC3">
            <w:pPr>
              <w:pStyle w:val="Default"/>
              <w:rPr>
                <w:rFonts w:asciiTheme="minorHAnsi" w:hAnsiTheme="minorHAnsi"/>
                <w:color w:val="auto"/>
                <w:sz w:val="20"/>
                <w:szCs w:val="20"/>
              </w:rPr>
            </w:pPr>
          </w:p>
          <w:p w14:paraId="2163B492" w14:textId="77777777" w:rsidR="00204732" w:rsidRPr="00A7127D" w:rsidRDefault="00204732" w:rsidP="006F6FC3">
            <w:pPr>
              <w:pStyle w:val="Default"/>
              <w:ind w:left="720"/>
              <w:rPr>
                <w:rFonts w:asciiTheme="minorHAnsi" w:hAnsiTheme="minorHAnsi"/>
                <w:color w:val="auto"/>
                <w:sz w:val="20"/>
                <w:szCs w:val="20"/>
              </w:rPr>
            </w:pPr>
          </w:p>
          <w:p w14:paraId="3C19007B" w14:textId="666C9F5B" w:rsidR="00204732" w:rsidRPr="00A7127D" w:rsidRDefault="00204732" w:rsidP="006F6FC3">
            <w:pPr>
              <w:pStyle w:val="Default"/>
              <w:ind w:left="720"/>
              <w:rPr>
                <w:rFonts w:asciiTheme="minorHAnsi" w:hAnsiTheme="minorHAnsi"/>
                <w:color w:val="auto"/>
                <w:sz w:val="20"/>
                <w:szCs w:val="20"/>
              </w:rPr>
            </w:pPr>
          </w:p>
          <w:p w14:paraId="702A4F2E" w14:textId="77777777" w:rsidR="00E2500A" w:rsidRPr="00A7127D" w:rsidRDefault="00E2500A" w:rsidP="006F6FC3">
            <w:pPr>
              <w:pStyle w:val="Default"/>
              <w:ind w:left="720"/>
              <w:rPr>
                <w:rFonts w:asciiTheme="minorHAnsi" w:hAnsiTheme="minorHAnsi"/>
                <w:color w:val="auto"/>
                <w:sz w:val="20"/>
                <w:szCs w:val="20"/>
              </w:rPr>
            </w:pPr>
          </w:p>
          <w:p w14:paraId="3FC6433B" w14:textId="77777777" w:rsidR="00204732" w:rsidRPr="00A7127D" w:rsidRDefault="00204732" w:rsidP="006F6FC3">
            <w:pPr>
              <w:pStyle w:val="Default"/>
              <w:ind w:left="720"/>
              <w:rPr>
                <w:rFonts w:asciiTheme="minorHAnsi" w:hAnsiTheme="minorHAnsi"/>
                <w:color w:val="auto"/>
                <w:sz w:val="20"/>
                <w:szCs w:val="20"/>
              </w:rPr>
            </w:pPr>
          </w:p>
          <w:p w14:paraId="218528EB" w14:textId="77777777" w:rsidR="002A685E" w:rsidRPr="00A7127D" w:rsidRDefault="002A685E" w:rsidP="006F6FC3">
            <w:pPr>
              <w:pStyle w:val="TableParagraph"/>
              <w:ind w:left="748"/>
              <w:rPr>
                <w:rFonts w:asciiTheme="minorHAnsi" w:hAnsiTheme="minorHAnsi" w:cstheme="minorHAnsi"/>
                <w:sz w:val="20"/>
                <w:szCs w:val="20"/>
              </w:rPr>
            </w:pPr>
          </w:p>
          <w:p w14:paraId="15099281" w14:textId="1CEC426B" w:rsidR="00A7127D" w:rsidRPr="00A7127D" w:rsidRDefault="00A7127D" w:rsidP="00A7127D">
            <w:pPr>
              <w:pStyle w:val="TableParagraph"/>
              <w:numPr>
                <w:ilvl w:val="0"/>
                <w:numId w:val="37"/>
              </w:numPr>
              <w:rPr>
                <w:rFonts w:asciiTheme="minorHAnsi" w:hAnsiTheme="minorHAnsi" w:cstheme="minorHAnsi"/>
                <w:sz w:val="20"/>
                <w:szCs w:val="20"/>
              </w:rPr>
            </w:pPr>
            <w:r w:rsidRPr="00A7127D">
              <w:rPr>
                <w:rFonts w:asciiTheme="minorHAnsi" w:hAnsiTheme="minorHAnsi" w:cstheme="minorHAnsi"/>
                <w:sz w:val="20"/>
                <w:szCs w:val="20"/>
              </w:rPr>
              <w:t>£0</w:t>
            </w:r>
          </w:p>
          <w:p w14:paraId="3D8D3EFF" w14:textId="77777777" w:rsidR="00A7127D" w:rsidRPr="00A7127D" w:rsidRDefault="00A7127D" w:rsidP="006F6FC3">
            <w:pPr>
              <w:pStyle w:val="TableParagraph"/>
              <w:ind w:left="360"/>
              <w:rPr>
                <w:rFonts w:asciiTheme="minorHAnsi" w:hAnsiTheme="minorHAnsi" w:cstheme="minorHAnsi"/>
                <w:sz w:val="20"/>
                <w:szCs w:val="20"/>
              </w:rPr>
            </w:pPr>
          </w:p>
          <w:p w14:paraId="6ED14B51" w14:textId="77777777" w:rsidR="00A7127D" w:rsidRPr="00A7127D" w:rsidRDefault="00A7127D" w:rsidP="006F6FC3">
            <w:pPr>
              <w:pStyle w:val="TableParagraph"/>
              <w:ind w:left="360"/>
              <w:rPr>
                <w:rFonts w:asciiTheme="minorHAnsi" w:hAnsiTheme="minorHAnsi" w:cstheme="minorHAnsi"/>
                <w:sz w:val="20"/>
                <w:szCs w:val="20"/>
              </w:rPr>
            </w:pPr>
          </w:p>
          <w:p w14:paraId="544D4531" w14:textId="77777777" w:rsidR="00A7127D" w:rsidRPr="00A7127D" w:rsidRDefault="00A7127D" w:rsidP="00A7127D">
            <w:pPr>
              <w:pStyle w:val="TableParagraph"/>
              <w:ind w:left="0"/>
              <w:rPr>
                <w:rFonts w:asciiTheme="minorHAnsi" w:hAnsiTheme="minorHAnsi" w:cstheme="minorHAnsi"/>
                <w:sz w:val="20"/>
                <w:szCs w:val="20"/>
              </w:rPr>
            </w:pPr>
          </w:p>
          <w:p w14:paraId="2794284E" w14:textId="77777777" w:rsidR="00A7127D" w:rsidRPr="00A7127D" w:rsidRDefault="00A7127D" w:rsidP="006F6FC3">
            <w:pPr>
              <w:pStyle w:val="TableParagraph"/>
              <w:ind w:left="360"/>
              <w:rPr>
                <w:rFonts w:asciiTheme="minorHAnsi" w:hAnsiTheme="minorHAnsi" w:cstheme="minorHAnsi"/>
                <w:sz w:val="20"/>
                <w:szCs w:val="20"/>
              </w:rPr>
            </w:pPr>
          </w:p>
          <w:p w14:paraId="0C7F91A5" w14:textId="6430ECFD" w:rsidR="002A685E" w:rsidRPr="00A7127D" w:rsidRDefault="002A685E" w:rsidP="00A7127D">
            <w:pPr>
              <w:pStyle w:val="TableParagraph"/>
              <w:numPr>
                <w:ilvl w:val="0"/>
                <w:numId w:val="37"/>
              </w:numPr>
              <w:rPr>
                <w:rFonts w:asciiTheme="minorHAnsi" w:hAnsiTheme="minorHAnsi" w:cstheme="minorHAnsi"/>
                <w:sz w:val="20"/>
                <w:szCs w:val="20"/>
              </w:rPr>
            </w:pPr>
            <w:r w:rsidRPr="00A7127D">
              <w:rPr>
                <w:rFonts w:asciiTheme="minorHAnsi" w:hAnsiTheme="minorHAnsi" w:cstheme="minorHAnsi"/>
                <w:sz w:val="20"/>
                <w:szCs w:val="20"/>
              </w:rPr>
              <w:t>Covered in GSSP fee.</w:t>
            </w:r>
          </w:p>
          <w:p w14:paraId="5BE15E41" w14:textId="234B799C" w:rsidR="00550B79" w:rsidRPr="00A7127D" w:rsidRDefault="00550B79" w:rsidP="002A685E">
            <w:pPr>
              <w:pStyle w:val="TableParagraph"/>
              <w:ind w:left="720"/>
              <w:rPr>
                <w:rFonts w:asciiTheme="minorHAnsi" w:hAnsiTheme="minorHAnsi"/>
                <w:sz w:val="20"/>
                <w:szCs w:val="20"/>
              </w:rPr>
            </w:pPr>
          </w:p>
        </w:tc>
        <w:tc>
          <w:tcPr>
            <w:tcW w:w="3118" w:type="dxa"/>
          </w:tcPr>
          <w:p w14:paraId="6E4D501E" w14:textId="321DFB4D" w:rsidR="00204732" w:rsidRDefault="00204732" w:rsidP="00204732">
            <w:pPr>
              <w:pStyle w:val="TableParagraph"/>
              <w:numPr>
                <w:ilvl w:val="0"/>
                <w:numId w:val="29"/>
              </w:numPr>
              <w:rPr>
                <w:rFonts w:asciiTheme="minorHAnsi" w:hAnsiTheme="minorHAnsi"/>
                <w:sz w:val="20"/>
                <w:szCs w:val="20"/>
              </w:rPr>
            </w:pPr>
            <w:r w:rsidRPr="009430AB">
              <w:rPr>
                <w:rFonts w:asciiTheme="minorHAnsi" w:hAnsiTheme="minorHAnsi"/>
                <w:sz w:val="20"/>
                <w:szCs w:val="20"/>
              </w:rPr>
              <w:t>Staff questionnaire/</w:t>
            </w:r>
            <w:r>
              <w:rPr>
                <w:rFonts w:asciiTheme="minorHAnsi" w:hAnsiTheme="minorHAnsi"/>
                <w:sz w:val="20"/>
                <w:szCs w:val="20"/>
              </w:rPr>
              <w:t>a</w:t>
            </w:r>
            <w:r w:rsidRPr="009430AB">
              <w:rPr>
                <w:rFonts w:asciiTheme="minorHAnsi" w:hAnsiTheme="minorHAnsi"/>
                <w:sz w:val="20"/>
                <w:szCs w:val="20"/>
              </w:rPr>
              <w:t>udit to establish the need</w:t>
            </w:r>
            <w:r>
              <w:rPr>
                <w:rFonts w:asciiTheme="minorHAnsi" w:hAnsiTheme="minorHAnsi"/>
                <w:sz w:val="20"/>
                <w:szCs w:val="20"/>
              </w:rPr>
              <w:t xml:space="preserve"> for</w:t>
            </w:r>
            <w:r w:rsidRPr="009430AB">
              <w:rPr>
                <w:rFonts w:asciiTheme="minorHAnsi" w:hAnsiTheme="minorHAnsi"/>
                <w:sz w:val="20"/>
                <w:szCs w:val="20"/>
              </w:rPr>
              <w:t xml:space="preserve"> ident</w:t>
            </w:r>
            <w:r>
              <w:rPr>
                <w:rFonts w:asciiTheme="minorHAnsi" w:hAnsiTheme="minorHAnsi"/>
                <w:sz w:val="20"/>
                <w:szCs w:val="20"/>
              </w:rPr>
              <w:t>ifi</w:t>
            </w:r>
            <w:r w:rsidRPr="009430AB">
              <w:rPr>
                <w:rFonts w:asciiTheme="minorHAnsi" w:hAnsiTheme="minorHAnsi"/>
                <w:sz w:val="20"/>
                <w:szCs w:val="20"/>
              </w:rPr>
              <w:t xml:space="preserve">ed </w:t>
            </w:r>
            <w:r>
              <w:rPr>
                <w:rFonts w:asciiTheme="minorHAnsi" w:hAnsiTheme="minorHAnsi"/>
                <w:sz w:val="20"/>
                <w:szCs w:val="20"/>
              </w:rPr>
              <w:t xml:space="preserve">planning </w:t>
            </w:r>
            <w:r w:rsidRPr="009430AB">
              <w:rPr>
                <w:rFonts w:asciiTheme="minorHAnsi" w:hAnsiTheme="minorHAnsi"/>
                <w:sz w:val="20"/>
                <w:szCs w:val="20"/>
              </w:rPr>
              <w:t xml:space="preserve">resource. </w:t>
            </w:r>
          </w:p>
          <w:p w14:paraId="1634B2EB" w14:textId="0987A4A7" w:rsidR="008578C8" w:rsidRDefault="008578C8" w:rsidP="008578C8">
            <w:pPr>
              <w:pStyle w:val="Default"/>
              <w:ind w:left="765"/>
              <w:rPr>
                <w:rFonts w:asciiTheme="minorHAnsi" w:hAnsiTheme="minorHAnsi" w:cstheme="minorHAnsi"/>
                <w:sz w:val="20"/>
                <w:szCs w:val="20"/>
                <w:highlight w:val="red"/>
              </w:rPr>
            </w:pPr>
          </w:p>
          <w:p w14:paraId="33C45809" w14:textId="0E72220C" w:rsidR="007B4033" w:rsidRDefault="007B4033" w:rsidP="008578C8">
            <w:pPr>
              <w:pStyle w:val="Default"/>
              <w:ind w:left="765"/>
              <w:rPr>
                <w:rFonts w:asciiTheme="minorHAnsi" w:hAnsiTheme="minorHAnsi" w:cstheme="minorHAnsi"/>
                <w:sz w:val="20"/>
                <w:szCs w:val="20"/>
                <w:highlight w:val="red"/>
              </w:rPr>
            </w:pPr>
          </w:p>
          <w:p w14:paraId="4B90D27E" w14:textId="6E78A45B" w:rsidR="007B4033" w:rsidRDefault="007B4033" w:rsidP="008578C8">
            <w:pPr>
              <w:pStyle w:val="Default"/>
              <w:ind w:left="765"/>
              <w:rPr>
                <w:rFonts w:asciiTheme="minorHAnsi" w:hAnsiTheme="minorHAnsi" w:cstheme="minorHAnsi"/>
                <w:sz w:val="20"/>
                <w:szCs w:val="20"/>
                <w:highlight w:val="red"/>
              </w:rPr>
            </w:pPr>
          </w:p>
          <w:p w14:paraId="25463A7C" w14:textId="77777777" w:rsidR="00A7127D" w:rsidRDefault="00A7127D" w:rsidP="008578C8">
            <w:pPr>
              <w:pStyle w:val="Default"/>
              <w:ind w:left="765"/>
              <w:rPr>
                <w:rFonts w:asciiTheme="minorHAnsi" w:hAnsiTheme="minorHAnsi" w:cstheme="minorHAnsi"/>
                <w:sz w:val="20"/>
                <w:szCs w:val="20"/>
                <w:highlight w:val="red"/>
              </w:rPr>
            </w:pPr>
          </w:p>
          <w:p w14:paraId="60099B97" w14:textId="77777777" w:rsidR="00A7127D" w:rsidRDefault="00A7127D" w:rsidP="008578C8">
            <w:pPr>
              <w:pStyle w:val="Default"/>
              <w:ind w:left="765"/>
              <w:rPr>
                <w:rFonts w:asciiTheme="minorHAnsi" w:hAnsiTheme="minorHAnsi" w:cstheme="minorHAnsi"/>
                <w:sz w:val="20"/>
                <w:szCs w:val="20"/>
                <w:highlight w:val="red"/>
              </w:rPr>
            </w:pPr>
          </w:p>
          <w:p w14:paraId="61485895" w14:textId="53AC150A" w:rsidR="00204732" w:rsidRDefault="008578C8" w:rsidP="00E2500A">
            <w:pPr>
              <w:pStyle w:val="Default"/>
              <w:numPr>
                <w:ilvl w:val="0"/>
                <w:numId w:val="29"/>
              </w:numPr>
              <w:rPr>
                <w:rFonts w:asciiTheme="minorHAnsi" w:hAnsiTheme="minorHAnsi" w:cstheme="minorHAnsi"/>
                <w:sz w:val="20"/>
                <w:szCs w:val="20"/>
              </w:rPr>
            </w:pPr>
            <w:r w:rsidRPr="00204732">
              <w:rPr>
                <w:rFonts w:asciiTheme="minorHAnsi" w:hAnsiTheme="minorHAnsi" w:cstheme="minorHAnsi"/>
                <w:sz w:val="20"/>
                <w:szCs w:val="20"/>
              </w:rPr>
              <w:t xml:space="preserve">Staff attend </w:t>
            </w:r>
            <w:r w:rsidR="00204732" w:rsidRPr="00204732">
              <w:rPr>
                <w:rFonts w:asciiTheme="minorHAnsi" w:hAnsiTheme="minorHAnsi" w:cstheme="minorHAnsi"/>
                <w:sz w:val="20"/>
                <w:szCs w:val="20"/>
              </w:rPr>
              <w:t>subject meetings and CPD training.</w:t>
            </w:r>
            <w:r w:rsidRPr="00204732">
              <w:rPr>
                <w:rFonts w:asciiTheme="minorHAnsi" w:hAnsiTheme="minorHAnsi" w:cstheme="minorHAnsi"/>
                <w:sz w:val="20"/>
                <w:szCs w:val="20"/>
              </w:rPr>
              <w:t xml:space="preserve"> </w:t>
            </w:r>
            <w:r w:rsidR="00204732">
              <w:rPr>
                <w:rFonts w:asciiTheme="minorHAnsi" w:hAnsiTheme="minorHAnsi" w:cstheme="minorHAnsi"/>
                <w:sz w:val="20"/>
                <w:szCs w:val="20"/>
              </w:rPr>
              <w:t xml:space="preserve">Subject audit/questionnaire to identify further need for CPD. </w:t>
            </w:r>
          </w:p>
          <w:p w14:paraId="0BAFF5E8" w14:textId="78796D84" w:rsidR="00E2500A" w:rsidRDefault="00E2500A" w:rsidP="00E2500A">
            <w:pPr>
              <w:pStyle w:val="Default"/>
              <w:ind w:left="720"/>
              <w:rPr>
                <w:rFonts w:asciiTheme="minorHAnsi" w:hAnsiTheme="minorHAnsi" w:cstheme="minorHAnsi"/>
                <w:sz w:val="20"/>
                <w:szCs w:val="20"/>
              </w:rPr>
            </w:pPr>
          </w:p>
          <w:p w14:paraId="656B4F8C" w14:textId="7BFDB64C" w:rsidR="00E2500A" w:rsidRDefault="00E2500A" w:rsidP="00E2500A">
            <w:pPr>
              <w:pStyle w:val="Default"/>
              <w:ind w:left="720"/>
              <w:rPr>
                <w:rFonts w:asciiTheme="minorHAnsi" w:hAnsiTheme="minorHAnsi" w:cstheme="minorHAnsi"/>
                <w:sz w:val="20"/>
                <w:szCs w:val="20"/>
              </w:rPr>
            </w:pPr>
          </w:p>
          <w:p w14:paraId="4F4773A6" w14:textId="77777777" w:rsidR="00A7127D" w:rsidRDefault="00A7127D" w:rsidP="00E2500A">
            <w:pPr>
              <w:pStyle w:val="Default"/>
              <w:ind w:left="720"/>
              <w:rPr>
                <w:rFonts w:asciiTheme="minorHAnsi" w:hAnsiTheme="minorHAnsi" w:cstheme="minorHAnsi"/>
                <w:sz w:val="20"/>
                <w:szCs w:val="20"/>
              </w:rPr>
            </w:pPr>
          </w:p>
          <w:p w14:paraId="5211498C" w14:textId="498E34B8" w:rsidR="00E2500A" w:rsidRDefault="00E2500A" w:rsidP="00E2500A">
            <w:pPr>
              <w:pStyle w:val="Default"/>
              <w:numPr>
                <w:ilvl w:val="0"/>
                <w:numId w:val="29"/>
              </w:numPr>
              <w:rPr>
                <w:rFonts w:asciiTheme="minorHAnsi" w:hAnsiTheme="minorHAnsi" w:cstheme="minorHAnsi"/>
                <w:sz w:val="20"/>
                <w:szCs w:val="20"/>
              </w:rPr>
            </w:pPr>
            <w:r>
              <w:rPr>
                <w:rFonts w:asciiTheme="minorHAnsi" w:hAnsiTheme="minorHAnsi" w:cstheme="minorHAnsi"/>
                <w:sz w:val="20"/>
                <w:szCs w:val="20"/>
              </w:rPr>
              <w:t xml:space="preserve">Observation records and feedback used for future planning and development. </w:t>
            </w:r>
          </w:p>
          <w:p w14:paraId="47CFF641" w14:textId="2E7E46D1" w:rsidR="00E2500A" w:rsidRDefault="00E2500A" w:rsidP="00A7127D">
            <w:pPr>
              <w:pStyle w:val="Default"/>
              <w:rPr>
                <w:rFonts w:asciiTheme="minorHAnsi" w:hAnsiTheme="minorHAnsi" w:cstheme="minorHAnsi"/>
                <w:sz w:val="20"/>
                <w:szCs w:val="20"/>
              </w:rPr>
            </w:pPr>
          </w:p>
          <w:p w14:paraId="3D6F9040" w14:textId="77777777" w:rsidR="00A7127D" w:rsidRDefault="00A7127D" w:rsidP="00E2500A">
            <w:pPr>
              <w:pStyle w:val="Default"/>
              <w:ind w:left="720"/>
              <w:rPr>
                <w:rFonts w:asciiTheme="minorHAnsi" w:hAnsiTheme="minorHAnsi" w:cstheme="minorHAnsi"/>
                <w:sz w:val="20"/>
                <w:szCs w:val="20"/>
              </w:rPr>
            </w:pPr>
          </w:p>
          <w:p w14:paraId="2C419496" w14:textId="06DC3948" w:rsidR="00E2500A" w:rsidRPr="00E2500A" w:rsidRDefault="00E2500A" w:rsidP="00E2500A">
            <w:pPr>
              <w:pStyle w:val="Default"/>
              <w:numPr>
                <w:ilvl w:val="0"/>
                <w:numId w:val="29"/>
              </w:numPr>
              <w:rPr>
                <w:rFonts w:asciiTheme="minorHAnsi" w:hAnsiTheme="minorHAnsi" w:cstheme="minorHAnsi"/>
                <w:sz w:val="20"/>
                <w:szCs w:val="20"/>
              </w:rPr>
            </w:pPr>
            <w:r>
              <w:rPr>
                <w:rFonts w:asciiTheme="minorHAnsi" w:hAnsiTheme="minorHAnsi" w:cstheme="minorHAnsi"/>
                <w:sz w:val="20"/>
                <w:szCs w:val="20"/>
              </w:rPr>
              <w:t>Continue to buy into GSSP. Email correspondence and Network meeting attendance and feedback.</w:t>
            </w:r>
          </w:p>
          <w:p w14:paraId="3CF86067" w14:textId="77777777" w:rsidR="00E2500A" w:rsidRDefault="00E2500A" w:rsidP="00E2500A">
            <w:pPr>
              <w:pStyle w:val="Default"/>
              <w:rPr>
                <w:rFonts w:asciiTheme="minorHAnsi" w:hAnsiTheme="minorHAnsi" w:cstheme="minorHAnsi"/>
                <w:sz w:val="20"/>
                <w:szCs w:val="20"/>
                <w:highlight w:val="red"/>
              </w:rPr>
            </w:pPr>
          </w:p>
          <w:p w14:paraId="0CEA8B7E" w14:textId="123E719B" w:rsidR="00C70224" w:rsidRDefault="00C70224" w:rsidP="00C70224">
            <w:pPr>
              <w:pStyle w:val="Default"/>
              <w:ind w:left="765"/>
              <w:rPr>
                <w:rFonts w:asciiTheme="minorHAnsi" w:hAnsiTheme="minorHAnsi" w:cstheme="minorHAnsi"/>
                <w:sz w:val="20"/>
                <w:szCs w:val="20"/>
              </w:rPr>
            </w:pPr>
          </w:p>
          <w:p w14:paraId="0098F086" w14:textId="064FF46A" w:rsidR="00A7127D" w:rsidRDefault="00A7127D" w:rsidP="00C70224">
            <w:pPr>
              <w:pStyle w:val="Default"/>
              <w:ind w:left="765"/>
              <w:rPr>
                <w:rFonts w:asciiTheme="minorHAnsi" w:hAnsiTheme="minorHAnsi" w:cstheme="minorHAnsi"/>
                <w:sz w:val="20"/>
                <w:szCs w:val="20"/>
              </w:rPr>
            </w:pPr>
          </w:p>
          <w:p w14:paraId="44602EAC" w14:textId="77777777" w:rsidR="00A7127D" w:rsidRPr="00C70224" w:rsidRDefault="00A7127D" w:rsidP="00C70224">
            <w:pPr>
              <w:pStyle w:val="Default"/>
              <w:ind w:left="765"/>
              <w:rPr>
                <w:rFonts w:asciiTheme="minorHAnsi" w:hAnsiTheme="minorHAnsi" w:cstheme="minorHAnsi"/>
                <w:sz w:val="20"/>
                <w:szCs w:val="20"/>
              </w:rPr>
            </w:pPr>
          </w:p>
          <w:p w14:paraId="1CF617B3" w14:textId="77777777" w:rsidR="00297EF0" w:rsidRPr="00C70224" w:rsidRDefault="00297EF0" w:rsidP="00297EF0">
            <w:pPr>
              <w:pStyle w:val="Default"/>
              <w:ind w:left="405"/>
              <w:rPr>
                <w:rFonts w:asciiTheme="minorHAnsi" w:hAnsiTheme="minorHAnsi" w:cstheme="minorHAnsi"/>
                <w:sz w:val="20"/>
                <w:szCs w:val="20"/>
              </w:rPr>
            </w:pPr>
          </w:p>
        </w:tc>
        <w:tc>
          <w:tcPr>
            <w:tcW w:w="2520" w:type="dxa"/>
          </w:tcPr>
          <w:p w14:paraId="1F98220D" w14:textId="1B518258" w:rsidR="001274B9" w:rsidRDefault="001274B9" w:rsidP="001274B9">
            <w:pPr>
              <w:pStyle w:val="TableParagraph"/>
              <w:ind w:left="1080"/>
              <w:rPr>
                <w:rFonts w:asciiTheme="minorHAnsi" w:hAnsiTheme="minorHAnsi" w:cstheme="minorHAnsi"/>
                <w:sz w:val="20"/>
                <w:szCs w:val="20"/>
              </w:rPr>
            </w:pPr>
          </w:p>
          <w:p w14:paraId="21022ED4" w14:textId="6BCB5214" w:rsidR="00204732" w:rsidRDefault="00204732" w:rsidP="001274B9">
            <w:pPr>
              <w:pStyle w:val="TableParagraph"/>
              <w:ind w:left="1080"/>
              <w:rPr>
                <w:rFonts w:asciiTheme="minorHAnsi" w:hAnsiTheme="minorHAnsi" w:cstheme="minorHAnsi"/>
                <w:sz w:val="20"/>
                <w:szCs w:val="20"/>
              </w:rPr>
            </w:pPr>
          </w:p>
          <w:p w14:paraId="7218CC03" w14:textId="3C578DF2" w:rsidR="00204732" w:rsidRDefault="00204732" w:rsidP="001274B9">
            <w:pPr>
              <w:pStyle w:val="TableParagraph"/>
              <w:ind w:left="1080"/>
              <w:rPr>
                <w:rFonts w:asciiTheme="minorHAnsi" w:hAnsiTheme="minorHAnsi" w:cstheme="minorHAnsi"/>
                <w:sz w:val="20"/>
                <w:szCs w:val="20"/>
              </w:rPr>
            </w:pPr>
          </w:p>
          <w:p w14:paraId="05ED4453" w14:textId="77777777" w:rsidR="00204732" w:rsidRDefault="00204732" w:rsidP="001274B9">
            <w:pPr>
              <w:pStyle w:val="TableParagraph"/>
              <w:ind w:left="1080"/>
              <w:rPr>
                <w:rFonts w:asciiTheme="minorHAnsi" w:hAnsiTheme="minorHAnsi" w:cstheme="minorHAnsi"/>
                <w:sz w:val="20"/>
                <w:szCs w:val="20"/>
              </w:rPr>
            </w:pPr>
          </w:p>
          <w:p w14:paraId="56A85484" w14:textId="23B22C56" w:rsidR="001274B9" w:rsidRDefault="001274B9" w:rsidP="001274B9">
            <w:pPr>
              <w:pStyle w:val="ListParagraph"/>
              <w:rPr>
                <w:rFonts w:asciiTheme="minorHAnsi" w:hAnsiTheme="minorHAnsi" w:cstheme="minorHAnsi"/>
                <w:sz w:val="20"/>
                <w:szCs w:val="20"/>
              </w:rPr>
            </w:pPr>
          </w:p>
          <w:p w14:paraId="055B9784" w14:textId="25D0663E" w:rsidR="00204732" w:rsidRDefault="00204732" w:rsidP="001274B9">
            <w:pPr>
              <w:pStyle w:val="ListParagraph"/>
              <w:rPr>
                <w:rFonts w:asciiTheme="minorHAnsi" w:hAnsiTheme="minorHAnsi" w:cstheme="minorHAnsi"/>
                <w:sz w:val="20"/>
                <w:szCs w:val="20"/>
              </w:rPr>
            </w:pPr>
          </w:p>
          <w:p w14:paraId="46EF1058" w14:textId="5C52E62B" w:rsidR="00204732" w:rsidRDefault="00204732" w:rsidP="001274B9">
            <w:pPr>
              <w:pStyle w:val="ListParagraph"/>
              <w:rPr>
                <w:rFonts w:asciiTheme="minorHAnsi" w:hAnsiTheme="minorHAnsi" w:cstheme="minorHAnsi"/>
                <w:sz w:val="20"/>
                <w:szCs w:val="20"/>
              </w:rPr>
            </w:pPr>
          </w:p>
          <w:p w14:paraId="7354F688" w14:textId="1D82A35D" w:rsidR="00204732" w:rsidRDefault="00204732" w:rsidP="001274B9">
            <w:pPr>
              <w:pStyle w:val="ListParagraph"/>
              <w:rPr>
                <w:rFonts w:asciiTheme="minorHAnsi" w:hAnsiTheme="minorHAnsi" w:cstheme="minorHAnsi"/>
                <w:sz w:val="20"/>
                <w:szCs w:val="20"/>
              </w:rPr>
            </w:pPr>
          </w:p>
          <w:p w14:paraId="27F7E6FA" w14:textId="7865F759" w:rsidR="00B25F61" w:rsidRPr="001274B9" w:rsidRDefault="00B25F61" w:rsidP="00204732">
            <w:pPr>
              <w:pStyle w:val="TableParagraph"/>
              <w:ind w:left="0"/>
              <w:rPr>
                <w:rFonts w:asciiTheme="minorHAnsi" w:hAnsiTheme="minorHAnsi" w:cstheme="minorHAnsi"/>
                <w:sz w:val="20"/>
                <w:szCs w:val="20"/>
              </w:rPr>
            </w:pPr>
          </w:p>
        </w:tc>
      </w:tr>
      <w:tr w:rsidR="00705079" w14:paraId="69F179C4" w14:textId="77777777" w:rsidTr="00CB4A58">
        <w:trPr>
          <w:trHeight w:val="305"/>
        </w:trPr>
        <w:tc>
          <w:tcPr>
            <w:tcW w:w="12858" w:type="dxa"/>
            <w:gridSpan w:val="4"/>
            <w:vMerge w:val="restart"/>
            <w:shd w:val="clear" w:color="auto" w:fill="4BACC6" w:themeFill="accent5"/>
          </w:tcPr>
          <w:p w14:paraId="6F440A2D" w14:textId="77777777" w:rsidR="00705079" w:rsidRDefault="00C84880" w:rsidP="00193971">
            <w:pPr>
              <w:pStyle w:val="TableParagraph"/>
              <w:spacing w:line="257" w:lineRule="exact"/>
              <w:ind w:left="0"/>
              <w:rPr>
                <w:sz w:val="24"/>
              </w:rPr>
            </w:pPr>
            <w:r w:rsidRPr="00F2632D">
              <w:rPr>
                <w:b/>
                <w:sz w:val="24"/>
              </w:rPr>
              <w:t xml:space="preserve">Key indicator 4: </w:t>
            </w:r>
            <w:r w:rsidRPr="00F2632D">
              <w:rPr>
                <w:sz w:val="24"/>
              </w:rPr>
              <w:t>Broader experience of a range of sports and activities offered to all pupils</w:t>
            </w:r>
          </w:p>
        </w:tc>
        <w:tc>
          <w:tcPr>
            <w:tcW w:w="2520" w:type="dxa"/>
            <w:shd w:val="clear" w:color="auto" w:fill="F2F2F2" w:themeFill="background1" w:themeFillShade="F2"/>
          </w:tcPr>
          <w:p w14:paraId="20474A13" w14:textId="77777777" w:rsidR="00705079" w:rsidRDefault="00C84880">
            <w:pPr>
              <w:pStyle w:val="TableParagraph"/>
              <w:spacing w:line="257" w:lineRule="exact"/>
              <w:rPr>
                <w:sz w:val="24"/>
              </w:rPr>
            </w:pPr>
            <w:r>
              <w:rPr>
                <w:color w:val="231F20"/>
                <w:sz w:val="24"/>
              </w:rPr>
              <w:t>Percentage of total allocation:</w:t>
            </w:r>
          </w:p>
        </w:tc>
      </w:tr>
      <w:tr w:rsidR="00705079" w14:paraId="0162CA65" w14:textId="77777777" w:rsidTr="00CB4A58">
        <w:trPr>
          <w:trHeight w:val="305"/>
        </w:trPr>
        <w:tc>
          <w:tcPr>
            <w:tcW w:w="12858" w:type="dxa"/>
            <w:gridSpan w:val="4"/>
            <w:vMerge/>
          </w:tcPr>
          <w:p w14:paraId="6FD93D40" w14:textId="77777777" w:rsidR="00705079" w:rsidRDefault="00705079">
            <w:pPr>
              <w:rPr>
                <w:sz w:val="2"/>
                <w:szCs w:val="2"/>
              </w:rPr>
            </w:pPr>
          </w:p>
        </w:tc>
        <w:tc>
          <w:tcPr>
            <w:tcW w:w="2520" w:type="dxa"/>
          </w:tcPr>
          <w:p w14:paraId="743E3FB8" w14:textId="77777777" w:rsidR="00705079" w:rsidRPr="00E5009A" w:rsidRDefault="002A685E">
            <w:pPr>
              <w:pStyle w:val="TableParagraph"/>
              <w:spacing w:line="257" w:lineRule="exact"/>
              <w:ind w:left="20"/>
              <w:jc w:val="center"/>
              <w:rPr>
                <w:b/>
                <w:bCs/>
                <w:sz w:val="24"/>
              </w:rPr>
            </w:pPr>
            <w:r w:rsidRPr="00E5009A">
              <w:rPr>
                <w:b/>
                <w:bCs/>
                <w:sz w:val="24"/>
              </w:rPr>
              <w:t>£605</w:t>
            </w:r>
          </w:p>
          <w:p w14:paraId="7C0FB369" w14:textId="3163BB96" w:rsidR="002A685E" w:rsidRDefault="002A685E">
            <w:pPr>
              <w:pStyle w:val="TableParagraph"/>
              <w:spacing w:line="257" w:lineRule="exact"/>
              <w:ind w:left="20"/>
              <w:jc w:val="center"/>
              <w:rPr>
                <w:sz w:val="24"/>
              </w:rPr>
            </w:pPr>
            <w:r w:rsidRPr="00E5009A">
              <w:rPr>
                <w:b/>
                <w:bCs/>
                <w:sz w:val="24"/>
              </w:rPr>
              <w:t>1.4%</w:t>
            </w:r>
          </w:p>
        </w:tc>
      </w:tr>
      <w:tr w:rsidR="00705079" w14:paraId="0A606141" w14:textId="77777777" w:rsidTr="00CB4A58">
        <w:trPr>
          <w:trHeight w:val="595"/>
        </w:trPr>
        <w:tc>
          <w:tcPr>
            <w:tcW w:w="4070" w:type="dxa"/>
            <w:shd w:val="clear" w:color="auto" w:fill="DAEEF3" w:themeFill="accent5" w:themeFillTint="33"/>
          </w:tcPr>
          <w:p w14:paraId="45FB32EC" w14:textId="77777777" w:rsidR="00705079" w:rsidRDefault="00C84880">
            <w:pPr>
              <w:pStyle w:val="TableParagraph"/>
              <w:spacing w:line="255" w:lineRule="exact"/>
              <w:rPr>
                <w:sz w:val="24"/>
              </w:rPr>
            </w:pPr>
            <w:r>
              <w:rPr>
                <w:color w:val="231F20"/>
                <w:sz w:val="24"/>
              </w:rPr>
              <w:t xml:space="preserve">School focus with clarity on </w:t>
            </w:r>
            <w:proofErr w:type="gramStart"/>
            <w:r>
              <w:rPr>
                <w:color w:val="231F20"/>
                <w:sz w:val="24"/>
              </w:rPr>
              <w:t>intended</w:t>
            </w:r>
            <w:proofErr w:type="gramEnd"/>
          </w:p>
          <w:p w14:paraId="50DD6459" w14:textId="77777777" w:rsidR="00705079" w:rsidRDefault="00C84880">
            <w:pPr>
              <w:pStyle w:val="TableParagraph"/>
              <w:spacing w:line="290" w:lineRule="exact"/>
              <w:rPr>
                <w:b/>
                <w:sz w:val="24"/>
              </w:rPr>
            </w:pPr>
            <w:r>
              <w:rPr>
                <w:b/>
                <w:color w:val="231F20"/>
                <w:sz w:val="24"/>
              </w:rPr>
              <w:t>impact on pupils:</w:t>
            </w:r>
          </w:p>
        </w:tc>
        <w:tc>
          <w:tcPr>
            <w:tcW w:w="3260" w:type="dxa"/>
            <w:shd w:val="clear" w:color="auto" w:fill="DAEEF3" w:themeFill="accent5" w:themeFillTint="33"/>
          </w:tcPr>
          <w:p w14:paraId="585F7CC1" w14:textId="77777777" w:rsidR="00705079" w:rsidRDefault="00C84880">
            <w:pPr>
              <w:pStyle w:val="TableParagraph"/>
              <w:spacing w:line="257" w:lineRule="exact"/>
              <w:rPr>
                <w:sz w:val="24"/>
              </w:rPr>
            </w:pPr>
            <w:r>
              <w:rPr>
                <w:color w:val="231F20"/>
                <w:sz w:val="24"/>
              </w:rPr>
              <w:t>Actions to achieve:</w:t>
            </w:r>
          </w:p>
        </w:tc>
        <w:tc>
          <w:tcPr>
            <w:tcW w:w="2410" w:type="dxa"/>
            <w:shd w:val="clear" w:color="auto" w:fill="DAEEF3" w:themeFill="accent5" w:themeFillTint="33"/>
          </w:tcPr>
          <w:p w14:paraId="6241CA75" w14:textId="77777777" w:rsidR="00705079" w:rsidRDefault="00C84880">
            <w:pPr>
              <w:pStyle w:val="TableParagraph"/>
              <w:spacing w:line="255" w:lineRule="exact"/>
              <w:rPr>
                <w:sz w:val="24"/>
              </w:rPr>
            </w:pPr>
            <w:r>
              <w:rPr>
                <w:color w:val="231F20"/>
                <w:sz w:val="24"/>
              </w:rPr>
              <w:t>Funding</w:t>
            </w:r>
          </w:p>
          <w:p w14:paraId="1100DC40" w14:textId="77777777" w:rsidR="00705079" w:rsidRDefault="00C84880">
            <w:pPr>
              <w:pStyle w:val="TableParagraph"/>
              <w:spacing w:line="290" w:lineRule="exact"/>
              <w:rPr>
                <w:sz w:val="24"/>
              </w:rPr>
            </w:pPr>
            <w:r>
              <w:rPr>
                <w:color w:val="231F20"/>
                <w:sz w:val="24"/>
              </w:rPr>
              <w:t>allocated:</w:t>
            </w:r>
          </w:p>
        </w:tc>
        <w:tc>
          <w:tcPr>
            <w:tcW w:w="3118" w:type="dxa"/>
            <w:shd w:val="clear" w:color="auto" w:fill="DAEEF3" w:themeFill="accent5" w:themeFillTint="33"/>
          </w:tcPr>
          <w:p w14:paraId="690E2C62" w14:textId="77777777" w:rsidR="00705079" w:rsidRDefault="00C84880">
            <w:pPr>
              <w:pStyle w:val="TableParagraph"/>
              <w:spacing w:line="257" w:lineRule="exact"/>
              <w:rPr>
                <w:sz w:val="24"/>
              </w:rPr>
            </w:pPr>
            <w:r>
              <w:rPr>
                <w:color w:val="231F20"/>
                <w:sz w:val="24"/>
              </w:rPr>
              <w:t>Evidence and impact:</w:t>
            </w:r>
          </w:p>
        </w:tc>
        <w:tc>
          <w:tcPr>
            <w:tcW w:w="2520" w:type="dxa"/>
            <w:shd w:val="clear" w:color="auto" w:fill="DAEEF3" w:themeFill="accent5" w:themeFillTint="33"/>
          </w:tcPr>
          <w:p w14:paraId="5FC9A116" w14:textId="77777777" w:rsidR="00705079" w:rsidRDefault="00C84880">
            <w:pPr>
              <w:pStyle w:val="TableParagraph"/>
              <w:spacing w:line="255" w:lineRule="exact"/>
              <w:rPr>
                <w:sz w:val="24"/>
              </w:rPr>
            </w:pPr>
            <w:r>
              <w:rPr>
                <w:color w:val="231F20"/>
                <w:sz w:val="24"/>
              </w:rPr>
              <w:t xml:space="preserve">Sustainability and </w:t>
            </w:r>
            <w:proofErr w:type="gramStart"/>
            <w:r>
              <w:rPr>
                <w:color w:val="231F20"/>
                <w:sz w:val="24"/>
              </w:rPr>
              <w:t>suggested</w:t>
            </w:r>
            <w:proofErr w:type="gramEnd"/>
          </w:p>
          <w:p w14:paraId="5535C200" w14:textId="77777777" w:rsidR="00705079" w:rsidRDefault="00C84880">
            <w:pPr>
              <w:pStyle w:val="TableParagraph"/>
              <w:spacing w:line="290" w:lineRule="exact"/>
              <w:rPr>
                <w:sz w:val="24"/>
              </w:rPr>
            </w:pPr>
            <w:r>
              <w:rPr>
                <w:color w:val="231F20"/>
                <w:sz w:val="24"/>
              </w:rPr>
              <w:t>next steps:</w:t>
            </w:r>
          </w:p>
        </w:tc>
      </w:tr>
      <w:tr w:rsidR="00705079" w14:paraId="3E22A261" w14:textId="77777777" w:rsidTr="00E5009A">
        <w:trPr>
          <w:trHeight w:val="548"/>
        </w:trPr>
        <w:tc>
          <w:tcPr>
            <w:tcW w:w="4070" w:type="dxa"/>
          </w:tcPr>
          <w:p w14:paraId="2E7FB9A1" w14:textId="550E83CE" w:rsidR="005D1C34" w:rsidRDefault="003703AF" w:rsidP="001274B9">
            <w:pPr>
              <w:pStyle w:val="TableParagraph"/>
              <w:numPr>
                <w:ilvl w:val="0"/>
                <w:numId w:val="5"/>
              </w:numPr>
              <w:spacing w:line="257" w:lineRule="exact"/>
              <w:rPr>
                <w:rFonts w:asciiTheme="minorHAnsi" w:hAnsiTheme="minorHAnsi" w:cstheme="minorBidi"/>
                <w:color w:val="231F20"/>
                <w:sz w:val="20"/>
                <w:szCs w:val="20"/>
              </w:rPr>
            </w:pPr>
            <w:r>
              <w:rPr>
                <w:rFonts w:asciiTheme="minorHAnsi" w:hAnsiTheme="minorHAnsi" w:cstheme="minorBidi"/>
                <w:color w:val="231F20"/>
                <w:sz w:val="20"/>
                <w:szCs w:val="20"/>
              </w:rPr>
              <w:t xml:space="preserve">Continue to attend GSSP events and Kingsmeadow cluster competitions. </w:t>
            </w:r>
          </w:p>
          <w:p w14:paraId="70DECF42" w14:textId="210CDC01" w:rsidR="003703AF" w:rsidRDefault="003703AF" w:rsidP="003703AF">
            <w:pPr>
              <w:pStyle w:val="TableParagraph"/>
              <w:spacing w:line="257" w:lineRule="exact"/>
              <w:ind w:left="776"/>
              <w:rPr>
                <w:rFonts w:asciiTheme="minorHAnsi" w:hAnsiTheme="minorHAnsi" w:cstheme="minorBidi"/>
                <w:color w:val="231F20"/>
                <w:sz w:val="20"/>
                <w:szCs w:val="20"/>
              </w:rPr>
            </w:pPr>
          </w:p>
          <w:p w14:paraId="0560D068" w14:textId="6E27E88A" w:rsidR="003703AF" w:rsidRDefault="003703AF" w:rsidP="003703AF">
            <w:pPr>
              <w:pStyle w:val="TableParagraph"/>
              <w:spacing w:line="257" w:lineRule="exact"/>
              <w:ind w:left="776"/>
              <w:rPr>
                <w:rFonts w:asciiTheme="minorHAnsi" w:hAnsiTheme="minorHAnsi" w:cstheme="minorBidi"/>
                <w:color w:val="231F20"/>
                <w:sz w:val="20"/>
                <w:szCs w:val="20"/>
              </w:rPr>
            </w:pPr>
          </w:p>
          <w:p w14:paraId="0C10F045" w14:textId="00DE3D8B" w:rsidR="003703AF" w:rsidRDefault="003703AF" w:rsidP="003703AF">
            <w:pPr>
              <w:pStyle w:val="TableParagraph"/>
              <w:spacing w:line="257" w:lineRule="exact"/>
              <w:ind w:left="776"/>
              <w:rPr>
                <w:rFonts w:asciiTheme="minorHAnsi" w:hAnsiTheme="minorHAnsi" w:cstheme="minorBidi"/>
                <w:color w:val="231F20"/>
                <w:sz w:val="20"/>
                <w:szCs w:val="20"/>
              </w:rPr>
            </w:pPr>
          </w:p>
          <w:p w14:paraId="40BE8BE4" w14:textId="77777777" w:rsidR="003703AF" w:rsidRDefault="003703AF" w:rsidP="00A7127D">
            <w:pPr>
              <w:pStyle w:val="TableParagraph"/>
              <w:spacing w:line="257" w:lineRule="exact"/>
              <w:ind w:left="0"/>
              <w:rPr>
                <w:rFonts w:asciiTheme="minorHAnsi" w:hAnsiTheme="minorHAnsi" w:cstheme="minorBidi"/>
                <w:color w:val="231F20"/>
                <w:sz w:val="20"/>
                <w:szCs w:val="20"/>
              </w:rPr>
            </w:pPr>
          </w:p>
          <w:p w14:paraId="7501261C" w14:textId="3041A607" w:rsidR="005D1C34" w:rsidRDefault="003703AF" w:rsidP="003703AF">
            <w:pPr>
              <w:pStyle w:val="TableParagraph"/>
              <w:numPr>
                <w:ilvl w:val="0"/>
                <w:numId w:val="5"/>
              </w:numPr>
              <w:spacing w:line="257" w:lineRule="exact"/>
              <w:rPr>
                <w:rFonts w:asciiTheme="minorHAnsi" w:hAnsiTheme="minorHAnsi" w:cstheme="minorBidi"/>
                <w:color w:val="231F20"/>
                <w:sz w:val="20"/>
                <w:szCs w:val="20"/>
              </w:rPr>
            </w:pPr>
            <w:r w:rsidRPr="003703AF">
              <w:rPr>
                <w:rFonts w:asciiTheme="minorHAnsi" w:hAnsiTheme="minorHAnsi" w:cstheme="minorBidi"/>
                <w:color w:val="231F20"/>
                <w:sz w:val="20"/>
                <w:szCs w:val="20"/>
              </w:rPr>
              <w:t>Different/</w:t>
            </w:r>
            <w:r>
              <w:rPr>
                <w:rFonts w:asciiTheme="minorHAnsi" w:hAnsiTheme="minorHAnsi" w:cstheme="minorBidi"/>
                <w:color w:val="231F20"/>
                <w:sz w:val="20"/>
                <w:szCs w:val="20"/>
              </w:rPr>
              <w:t>broader range of sports to be access through external coaching.</w:t>
            </w:r>
          </w:p>
          <w:p w14:paraId="618B1715" w14:textId="300177D7" w:rsidR="003703AF" w:rsidRDefault="003703AF" w:rsidP="003703AF">
            <w:pPr>
              <w:pStyle w:val="TableParagraph"/>
              <w:spacing w:line="257" w:lineRule="exact"/>
              <w:ind w:left="776"/>
              <w:rPr>
                <w:rFonts w:asciiTheme="minorHAnsi" w:hAnsiTheme="minorHAnsi" w:cstheme="minorBidi"/>
                <w:color w:val="231F20"/>
                <w:sz w:val="20"/>
                <w:szCs w:val="20"/>
              </w:rPr>
            </w:pPr>
          </w:p>
          <w:p w14:paraId="12A48F6E" w14:textId="4E1F3B50" w:rsidR="003703AF" w:rsidRDefault="003703AF" w:rsidP="002D7A39">
            <w:pPr>
              <w:pStyle w:val="TableParagraph"/>
              <w:spacing w:line="257" w:lineRule="exact"/>
              <w:ind w:left="0"/>
              <w:rPr>
                <w:rFonts w:asciiTheme="minorHAnsi" w:hAnsiTheme="minorHAnsi" w:cstheme="minorBidi"/>
                <w:color w:val="231F20"/>
                <w:sz w:val="20"/>
                <w:szCs w:val="20"/>
              </w:rPr>
            </w:pPr>
          </w:p>
          <w:p w14:paraId="1F33496D" w14:textId="77777777" w:rsidR="003703AF" w:rsidRDefault="003703AF" w:rsidP="003703AF">
            <w:pPr>
              <w:pStyle w:val="TableParagraph"/>
              <w:spacing w:line="257" w:lineRule="exact"/>
              <w:ind w:left="776"/>
              <w:rPr>
                <w:rFonts w:asciiTheme="minorHAnsi" w:hAnsiTheme="minorHAnsi" w:cstheme="minorBidi"/>
                <w:color w:val="231F20"/>
                <w:sz w:val="20"/>
                <w:szCs w:val="20"/>
              </w:rPr>
            </w:pPr>
          </w:p>
          <w:p w14:paraId="19AD99C2" w14:textId="3334D559" w:rsidR="003703AF" w:rsidRDefault="003703AF" w:rsidP="003703AF">
            <w:pPr>
              <w:pStyle w:val="TableParagraph"/>
              <w:numPr>
                <w:ilvl w:val="0"/>
                <w:numId w:val="5"/>
              </w:numPr>
              <w:rPr>
                <w:rFonts w:asciiTheme="minorHAnsi" w:hAnsiTheme="minorHAnsi" w:cstheme="minorHAnsi"/>
                <w:sz w:val="20"/>
                <w:szCs w:val="18"/>
              </w:rPr>
            </w:pPr>
            <w:r>
              <w:rPr>
                <w:rFonts w:asciiTheme="minorHAnsi" w:hAnsiTheme="minorHAnsi" w:cstheme="minorBidi"/>
                <w:color w:val="231F20"/>
                <w:sz w:val="20"/>
                <w:szCs w:val="20"/>
              </w:rPr>
              <w:t>Bikeability</w:t>
            </w:r>
            <w:r>
              <w:rPr>
                <w:rFonts w:asciiTheme="minorHAnsi" w:hAnsiTheme="minorHAnsi" w:cstheme="minorHAnsi"/>
                <w:sz w:val="20"/>
                <w:szCs w:val="18"/>
              </w:rPr>
              <w:t xml:space="preserve"> clubs to be introduce and offered to children as a lunch time or after school club.</w:t>
            </w:r>
          </w:p>
          <w:p w14:paraId="53D5ADC7" w14:textId="76394BFB" w:rsidR="005D1C34" w:rsidRDefault="005D1C34" w:rsidP="002D7A39">
            <w:pPr>
              <w:rPr>
                <w:rFonts w:asciiTheme="minorHAnsi" w:hAnsiTheme="minorHAnsi" w:cstheme="minorBidi"/>
                <w:color w:val="231F20"/>
                <w:sz w:val="20"/>
                <w:szCs w:val="20"/>
              </w:rPr>
            </w:pPr>
          </w:p>
          <w:p w14:paraId="0F24CDEE" w14:textId="11FCCCC0" w:rsidR="002D7A39" w:rsidRDefault="002D7A39" w:rsidP="002D7A39">
            <w:pPr>
              <w:rPr>
                <w:rFonts w:asciiTheme="minorHAnsi" w:hAnsiTheme="minorHAnsi" w:cstheme="minorHAnsi"/>
                <w:sz w:val="20"/>
                <w:szCs w:val="20"/>
              </w:rPr>
            </w:pPr>
          </w:p>
          <w:p w14:paraId="2A479873" w14:textId="77777777" w:rsidR="002D7A39" w:rsidRPr="002D7A39" w:rsidRDefault="002D7A39" w:rsidP="002D7A39">
            <w:pPr>
              <w:rPr>
                <w:rFonts w:asciiTheme="minorHAnsi" w:hAnsiTheme="minorHAnsi" w:cstheme="minorHAnsi"/>
                <w:sz w:val="20"/>
                <w:szCs w:val="20"/>
              </w:rPr>
            </w:pPr>
          </w:p>
          <w:p w14:paraId="792BE553" w14:textId="77777777" w:rsidR="00CB4A58" w:rsidRDefault="005D1C34" w:rsidP="00CB4A58">
            <w:pPr>
              <w:pStyle w:val="TableParagraph"/>
              <w:numPr>
                <w:ilvl w:val="0"/>
                <w:numId w:val="5"/>
              </w:numPr>
              <w:spacing w:line="257" w:lineRule="exact"/>
              <w:rPr>
                <w:rFonts w:asciiTheme="minorHAnsi" w:hAnsiTheme="minorHAnsi" w:cstheme="minorHAnsi"/>
                <w:sz w:val="20"/>
                <w:szCs w:val="20"/>
              </w:rPr>
            </w:pPr>
            <w:r w:rsidRPr="00CB4A58">
              <w:rPr>
                <w:rFonts w:asciiTheme="minorHAnsi" w:hAnsiTheme="minorHAnsi" w:cstheme="minorHAnsi"/>
                <w:sz w:val="20"/>
                <w:szCs w:val="20"/>
              </w:rPr>
              <w:t xml:space="preserve">Planning of residential trips for </w:t>
            </w:r>
            <w:r w:rsidR="00E6102F" w:rsidRPr="00CB4A58">
              <w:rPr>
                <w:rFonts w:asciiTheme="minorHAnsi" w:hAnsiTheme="minorHAnsi" w:cstheme="minorHAnsi"/>
                <w:sz w:val="20"/>
                <w:szCs w:val="20"/>
              </w:rPr>
              <w:t>KS2</w:t>
            </w:r>
            <w:r w:rsidR="00236F92" w:rsidRPr="00CB4A58">
              <w:rPr>
                <w:rFonts w:asciiTheme="minorHAnsi" w:hAnsiTheme="minorHAnsi" w:cstheme="minorHAnsi"/>
                <w:sz w:val="20"/>
                <w:szCs w:val="20"/>
              </w:rPr>
              <w:t xml:space="preserve"> (Year 4, 5 and 6)</w:t>
            </w:r>
            <w:r w:rsidR="00E6102F" w:rsidRPr="00CB4A58">
              <w:rPr>
                <w:rFonts w:asciiTheme="minorHAnsi" w:hAnsiTheme="minorHAnsi" w:cstheme="minorHAnsi"/>
                <w:sz w:val="20"/>
                <w:szCs w:val="20"/>
              </w:rPr>
              <w:t xml:space="preserve"> </w:t>
            </w:r>
            <w:r w:rsidRPr="00CB4A58">
              <w:rPr>
                <w:rFonts w:asciiTheme="minorHAnsi" w:hAnsiTheme="minorHAnsi" w:cstheme="minorHAnsi"/>
                <w:sz w:val="20"/>
                <w:szCs w:val="20"/>
              </w:rPr>
              <w:t>to enable children to experience outdoor and adventurous activities as well as promoting healthy lifestyles</w:t>
            </w:r>
            <w:r w:rsidR="00CB4A58" w:rsidRPr="00CB4A58">
              <w:rPr>
                <w:rFonts w:asciiTheme="minorHAnsi" w:hAnsiTheme="minorHAnsi" w:cstheme="minorHAnsi"/>
                <w:sz w:val="20"/>
                <w:szCs w:val="20"/>
              </w:rPr>
              <w:t>.</w:t>
            </w:r>
          </w:p>
          <w:p w14:paraId="21436903" w14:textId="77777777" w:rsidR="00CB4A58" w:rsidRDefault="00CB4A58" w:rsidP="00CB4A58">
            <w:pPr>
              <w:pStyle w:val="TableParagraph"/>
              <w:spacing w:line="257" w:lineRule="exact"/>
              <w:ind w:left="-360"/>
              <w:rPr>
                <w:rFonts w:asciiTheme="minorHAnsi" w:hAnsiTheme="minorHAnsi" w:cstheme="minorHAnsi"/>
                <w:sz w:val="20"/>
                <w:szCs w:val="20"/>
              </w:rPr>
            </w:pPr>
          </w:p>
          <w:p w14:paraId="1455B75F" w14:textId="2409A674" w:rsidR="003703AF" w:rsidRPr="00CB4A58" w:rsidRDefault="005D1C34" w:rsidP="00CB4A58">
            <w:pPr>
              <w:pStyle w:val="TableParagraph"/>
              <w:numPr>
                <w:ilvl w:val="0"/>
                <w:numId w:val="5"/>
              </w:numPr>
              <w:spacing w:line="257" w:lineRule="exact"/>
              <w:rPr>
                <w:rFonts w:asciiTheme="minorHAnsi" w:hAnsiTheme="minorHAnsi" w:cstheme="minorHAnsi"/>
                <w:sz w:val="20"/>
                <w:szCs w:val="20"/>
              </w:rPr>
            </w:pPr>
            <w:r w:rsidRPr="00CB4A58">
              <w:rPr>
                <w:rFonts w:asciiTheme="minorHAnsi" w:hAnsiTheme="minorHAnsi" w:cstheme="minorHAnsi"/>
                <w:sz w:val="20"/>
                <w:szCs w:val="20"/>
              </w:rPr>
              <w:t>Investment in sports equipment so all pupils can access quality PE provision. Particularly alternative sports</w:t>
            </w:r>
          </w:p>
          <w:p w14:paraId="3A872CF9" w14:textId="77777777" w:rsidR="003703AF" w:rsidRDefault="003703AF" w:rsidP="002C6E18">
            <w:pPr>
              <w:pStyle w:val="TableParagraph"/>
              <w:spacing w:line="257" w:lineRule="exact"/>
              <w:ind w:left="0"/>
              <w:rPr>
                <w:rFonts w:asciiTheme="minorHAnsi" w:hAnsiTheme="minorHAnsi" w:cstheme="minorHAnsi"/>
                <w:sz w:val="20"/>
                <w:szCs w:val="20"/>
              </w:rPr>
            </w:pPr>
          </w:p>
          <w:p w14:paraId="4FFAE716" w14:textId="77777777" w:rsidR="003703AF" w:rsidRDefault="003703AF" w:rsidP="002C6E18">
            <w:pPr>
              <w:pStyle w:val="TableParagraph"/>
              <w:spacing w:line="257" w:lineRule="exact"/>
              <w:ind w:left="0"/>
              <w:rPr>
                <w:rFonts w:asciiTheme="minorHAnsi" w:hAnsiTheme="minorHAnsi" w:cstheme="minorHAnsi"/>
                <w:sz w:val="20"/>
                <w:szCs w:val="20"/>
              </w:rPr>
            </w:pPr>
          </w:p>
          <w:p w14:paraId="4FE27EE1" w14:textId="2DD9CA70" w:rsidR="003703AF" w:rsidRPr="00CB4A58" w:rsidRDefault="003703AF" w:rsidP="00CB4A58">
            <w:pPr>
              <w:pStyle w:val="TableParagraph"/>
              <w:numPr>
                <w:ilvl w:val="0"/>
                <w:numId w:val="5"/>
              </w:numPr>
              <w:rPr>
                <w:rFonts w:asciiTheme="minorHAnsi" w:hAnsiTheme="minorHAnsi" w:cstheme="minorHAnsi"/>
                <w:sz w:val="20"/>
                <w:szCs w:val="18"/>
              </w:rPr>
            </w:pPr>
            <w:r w:rsidRPr="00CB4A58">
              <w:rPr>
                <w:rFonts w:asciiTheme="minorHAnsi" w:hAnsiTheme="minorHAnsi" w:cstheme="minorHAnsi"/>
                <w:sz w:val="20"/>
                <w:szCs w:val="18"/>
              </w:rPr>
              <w:t>Sports clubs to be introduce and offered to children on a daily/weekly basis</w:t>
            </w:r>
            <w:r w:rsidR="00CB4A58">
              <w:rPr>
                <w:rFonts w:asciiTheme="minorHAnsi" w:hAnsiTheme="minorHAnsi" w:cstheme="minorHAnsi"/>
                <w:sz w:val="20"/>
                <w:szCs w:val="18"/>
              </w:rPr>
              <w:t>.</w:t>
            </w:r>
          </w:p>
        </w:tc>
        <w:tc>
          <w:tcPr>
            <w:tcW w:w="3260" w:type="dxa"/>
          </w:tcPr>
          <w:p w14:paraId="165B3D33" w14:textId="4B18EF7F" w:rsidR="003703AF" w:rsidRDefault="003703AF" w:rsidP="00CB4A58">
            <w:pPr>
              <w:pStyle w:val="TableParagraph"/>
              <w:numPr>
                <w:ilvl w:val="0"/>
                <w:numId w:val="33"/>
              </w:numPr>
              <w:spacing w:line="257" w:lineRule="exact"/>
              <w:rPr>
                <w:rFonts w:asciiTheme="minorHAnsi" w:hAnsiTheme="minorHAnsi" w:cstheme="minorBidi"/>
                <w:sz w:val="20"/>
                <w:szCs w:val="20"/>
              </w:rPr>
            </w:pPr>
            <w:r w:rsidRPr="007B4033">
              <w:rPr>
                <w:rFonts w:asciiTheme="minorHAnsi" w:hAnsiTheme="minorHAnsi"/>
                <w:sz w:val="20"/>
                <w:szCs w:val="20"/>
              </w:rPr>
              <w:t xml:space="preserve">PE events to be updated on display, including </w:t>
            </w:r>
            <w:proofErr w:type="gramStart"/>
            <w:r w:rsidRPr="007B4033">
              <w:rPr>
                <w:rFonts w:asciiTheme="minorHAnsi" w:hAnsiTheme="minorHAnsi"/>
                <w:sz w:val="20"/>
                <w:szCs w:val="20"/>
              </w:rPr>
              <w:t>photographs</w:t>
            </w:r>
            <w:proofErr w:type="gramEnd"/>
            <w:r w:rsidRPr="007B4033">
              <w:rPr>
                <w:rFonts w:asciiTheme="minorHAnsi" w:hAnsiTheme="minorHAnsi"/>
                <w:sz w:val="20"/>
                <w:szCs w:val="20"/>
              </w:rPr>
              <w:t xml:space="preserve"> and certificated from past events</w:t>
            </w:r>
            <w:r>
              <w:rPr>
                <w:rFonts w:asciiTheme="minorHAnsi" w:hAnsiTheme="minorHAnsi"/>
                <w:sz w:val="20"/>
                <w:szCs w:val="20"/>
              </w:rPr>
              <w:t>.</w:t>
            </w:r>
            <w:r w:rsidRPr="004F1DC7">
              <w:rPr>
                <w:rFonts w:asciiTheme="minorHAnsi" w:hAnsiTheme="minorHAnsi" w:cstheme="minorBidi"/>
                <w:sz w:val="20"/>
                <w:szCs w:val="20"/>
              </w:rPr>
              <w:t xml:space="preserve"> </w:t>
            </w:r>
          </w:p>
          <w:p w14:paraId="24347D3C" w14:textId="0CB52F7B" w:rsidR="003703AF" w:rsidRDefault="003703AF" w:rsidP="00CB4A58">
            <w:pPr>
              <w:pStyle w:val="TableParagraph"/>
              <w:spacing w:line="257" w:lineRule="exact"/>
              <w:rPr>
                <w:rFonts w:asciiTheme="minorHAnsi" w:hAnsiTheme="minorHAnsi" w:cstheme="minorBidi"/>
                <w:sz w:val="20"/>
                <w:szCs w:val="20"/>
              </w:rPr>
            </w:pPr>
          </w:p>
          <w:p w14:paraId="1DEB3C81" w14:textId="77777777" w:rsidR="003703AF" w:rsidRDefault="003703AF" w:rsidP="00CB4A58">
            <w:pPr>
              <w:pStyle w:val="TableParagraph"/>
              <w:spacing w:line="257" w:lineRule="exact"/>
              <w:rPr>
                <w:rFonts w:asciiTheme="minorHAnsi" w:hAnsiTheme="minorHAnsi" w:cstheme="minorBidi"/>
                <w:sz w:val="20"/>
                <w:szCs w:val="20"/>
              </w:rPr>
            </w:pPr>
          </w:p>
          <w:p w14:paraId="31E5A868" w14:textId="323298B8" w:rsidR="003703AF" w:rsidRPr="003703AF" w:rsidRDefault="003703AF" w:rsidP="00CB4A58">
            <w:pPr>
              <w:pStyle w:val="TableParagraph"/>
              <w:numPr>
                <w:ilvl w:val="0"/>
                <w:numId w:val="33"/>
              </w:numPr>
              <w:spacing w:line="257" w:lineRule="exact"/>
              <w:rPr>
                <w:rFonts w:asciiTheme="minorHAnsi" w:hAnsiTheme="minorHAnsi" w:cstheme="minorBidi"/>
                <w:sz w:val="20"/>
                <w:szCs w:val="20"/>
              </w:rPr>
            </w:pPr>
            <w:r>
              <w:rPr>
                <w:rFonts w:asciiTheme="minorHAnsi" w:hAnsiTheme="minorHAnsi" w:cstheme="minorBidi"/>
                <w:sz w:val="20"/>
                <w:szCs w:val="20"/>
              </w:rPr>
              <w:t>Utilise free block of coaching from CPD.</w:t>
            </w:r>
          </w:p>
          <w:p w14:paraId="394F9C30" w14:textId="565F78AE" w:rsidR="003703AF" w:rsidRDefault="003703AF" w:rsidP="00CB4A58">
            <w:pPr>
              <w:pStyle w:val="TableParagraph"/>
              <w:spacing w:line="257" w:lineRule="exact"/>
              <w:ind w:left="0"/>
              <w:rPr>
                <w:rFonts w:asciiTheme="minorHAnsi" w:hAnsiTheme="minorHAnsi" w:cstheme="minorBidi"/>
                <w:sz w:val="20"/>
                <w:szCs w:val="20"/>
              </w:rPr>
            </w:pPr>
          </w:p>
          <w:p w14:paraId="182A3DAD" w14:textId="77777777" w:rsidR="003703AF" w:rsidRDefault="003703AF" w:rsidP="00CB4A58">
            <w:pPr>
              <w:pStyle w:val="TableParagraph"/>
              <w:spacing w:line="257" w:lineRule="exact"/>
              <w:ind w:left="0"/>
              <w:rPr>
                <w:rFonts w:asciiTheme="minorHAnsi" w:hAnsiTheme="minorHAnsi" w:cstheme="minorBidi"/>
                <w:sz w:val="20"/>
                <w:szCs w:val="20"/>
              </w:rPr>
            </w:pPr>
          </w:p>
          <w:p w14:paraId="6BD3919C" w14:textId="77777777" w:rsidR="003703AF" w:rsidRDefault="003703AF" w:rsidP="00CB4A58">
            <w:pPr>
              <w:pStyle w:val="TableParagraph"/>
              <w:spacing w:line="257" w:lineRule="exact"/>
              <w:rPr>
                <w:rFonts w:asciiTheme="minorHAnsi" w:hAnsiTheme="minorHAnsi" w:cstheme="minorBidi"/>
                <w:sz w:val="20"/>
                <w:szCs w:val="20"/>
              </w:rPr>
            </w:pPr>
          </w:p>
          <w:p w14:paraId="753D67E6" w14:textId="73CB1C74" w:rsidR="00A57286" w:rsidRDefault="002D7A39" w:rsidP="00CB4A58">
            <w:pPr>
              <w:pStyle w:val="TableParagraph"/>
              <w:numPr>
                <w:ilvl w:val="0"/>
                <w:numId w:val="33"/>
              </w:numPr>
              <w:spacing w:line="257" w:lineRule="exact"/>
              <w:rPr>
                <w:rFonts w:asciiTheme="minorHAnsi" w:hAnsiTheme="minorHAnsi" w:cstheme="minorBidi"/>
                <w:sz w:val="20"/>
                <w:szCs w:val="20"/>
              </w:rPr>
            </w:pPr>
            <w:r>
              <w:rPr>
                <w:rFonts w:asciiTheme="minorHAnsi" w:hAnsiTheme="minorHAnsi" w:cstheme="minorBidi"/>
                <w:sz w:val="20"/>
                <w:szCs w:val="20"/>
              </w:rPr>
              <w:t xml:space="preserve">Time allocated and logistics organised for this to take place. </w:t>
            </w:r>
          </w:p>
          <w:p w14:paraId="496B6F9C" w14:textId="395FD759" w:rsidR="002D7A39" w:rsidRDefault="002D7A39" w:rsidP="00CB4A58">
            <w:pPr>
              <w:pStyle w:val="TableParagraph"/>
              <w:spacing w:line="257" w:lineRule="exact"/>
              <w:ind w:left="0"/>
              <w:rPr>
                <w:rFonts w:asciiTheme="minorHAnsi" w:hAnsiTheme="minorHAnsi" w:cstheme="minorBidi"/>
                <w:sz w:val="20"/>
                <w:szCs w:val="20"/>
              </w:rPr>
            </w:pPr>
          </w:p>
          <w:p w14:paraId="1FA6A74E" w14:textId="646D1303" w:rsidR="00CB4A58" w:rsidRDefault="00CB4A58" w:rsidP="00CB4A58">
            <w:pPr>
              <w:rPr>
                <w:rFonts w:asciiTheme="minorHAnsi" w:hAnsiTheme="minorHAnsi" w:cstheme="minorBidi"/>
                <w:sz w:val="20"/>
                <w:szCs w:val="20"/>
              </w:rPr>
            </w:pPr>
          </w:p>
          <w:p w14:paraId="477F5100" w14:textId="77777777" w:rsidR="00CB4A58" w:rsidRPr="002D7A39" w:rsidRDefault="00CB4A58" w:rsidP="00CB4A58">
            <w:pPr>
              <w:rPr>
                <w:rFonts w:asciiTheme="minorHAnsi" w:hAnsiTheme="minorHAnsi" w:cstheme="minorBidi"/>
                <w:sz w:val="20"/>
                <w:szCs w:val="20"/>
              </w:rPr>
            </w:pPr>
          </w:p>
          <w:p w14:paraId="454C8689" w14:textId="77777777" w:rsidR="00864F68" w:rsidRPr="002D7A39" w:rsidRDefault="00A57286" w:rsidP="00CB4A58">
            <w:pPr>
              <w:pStyle w:val="TableParagraph"/>
              <w:numPr>
                <w:ilvl w:val="0"/>
                <w:numId w:val="33"/>
              </w:numPr>
              <w:spacing w:line="257" w:lineRule="exact"/>
              <w:rPr>
                <w:rFonts w:asciiTheme="minorHAnsi" w:hAnsiTheme="minorHAnsi" w:cstheme="minorBidi"/>
                <w:sz w:val="20"/>
                <w:szCs w:val="20"/>
              </w:rPr>
            </w:pPr>
            <w:r w:rsidRPr="002D7A39">
              <w:rPr>
                <w:rFonts w:asciiTheme="minorHAnsi" w:hAnsiTheme="minorHAnsi" w:cstheme="minorBidi"/>
                <w:sz w:val="20"/>
                <w:szCs w:val="20"/>
              </w:rPr>
              <w:t>Risk assessments and logistics put in place to ensure residential trips are successful.</w:t>
            </w:r>
          </w:p>
          <w:p w14:paraId="1D62288D" w14:textId="7A5350F3" w:rsidR="002D7A39" w:rsidRDefault="002D7A39" w:rsidP="00CB4A58">
            <w:pPr>
              <w:pStyle w:val="TableParagraph"/>
              <w:spacing w:line="257" w:lineRule="exact"/>
              <w:ind w:left="0"/>
              <w:rPr>
                <w:rFonts w:asciiTheme="minorHAnsi" w:hAnsiTheme="minorHAnsi" w:cstheme="minorBidi"/>
                <w:sz w:val="20"/>
                <w:szCs w:val="20"/>
                <w:highlight w:val="red"/>
              </w:rPr>
            </w:pPr>
          </w:p>
          <w:p w14:paraId="59BA7174" w14:textId="77777777" w:rsidR="002D7A39" w:rsidRPr="00A7127D" w:rsidRDefault="002D7A39" w:rsidP="00A7127D">
            <w:pPr>
              <w:rPr>
                <w:rFonts w:asciiTheme="minorHAnsi" w:hAnsiTheme="minorHAnsi" w:cstheme="minorBidi"/>
                <w:sz w:val="20"/>
                <w:szCs w:val="20"/>
                <w:highlight w:val="red"/>
              </w:rPr>
            </w:pPr>
          </w:p>
          <w:p w14:paraId="4FAABD0C" w14:textId="59CDC4FC" w:rsidR="003703AF" w:rsidRPr="00A7127D" w:rsidRDefault="00CB4A58" w:rsidP="00CB4A58">
            <w:pPr>
              <w:pStyle w:val="TableParagraph"/>
              <w:numPr>
                <w:ilvl w:val="0"/>
                <w:numId w:val="33"/>
              </w:numPr>
              <w:spacing w:line="257" w:lineRule="exact"/>
              <w:rPr>
                <w:rFonts w:asciiTheme="minorHAnsi" w:hAnsiTheme="minorHAnsi" w:cstheme="minorBidi"/>
                <w:sz w:val="20"/>
                <w:szCs w:val="20"/>
              </w:rPr>
            </w:pPr>
            <w:r w:rsidRPr="00A7127D">
              <w:rPr>
                <w:rFonts w:asciiTheme="minorHAnsi" w:hAnsiTheme="minorHAnsi" w:cstheme="minorBidi"/>
                <w:sz w:val="20"/>
                <w:szCs w:val="20"/>
              </w:rPr>
              <w:t xml:space="preserve">Equipment audit and purchase. </w:t>
            </w:r>
            <w:r w:rsidR="00A57286" w:rsidRPr="00A7127D">
              <w:rPr>
                <w:rFonts w:asciiTheme="minorHAnsi" w:hAnsiTheme="minorHAnsi" w:cstheme="minorBidi"/>
                <w:sz w:val="20"/>
                <w:szCs w:val="20"/>
              </w:rPr>
              <w:t>Monitoring from PE coordinator to ensure stocks of equipment are maintained.</w:t>
            </w:r>
          </w:p>
          <w:p w14:paraId="0764084C" w14:textId="77777777" w:rsidR="00CB4A58" w:rsidRPr="00A7127D" w:rsidRDefault="00CB4A58" w:rsidP="00CB4A58">
            <w:pPr>
              <w:pStyle w:val="TableParagraph"/>
              <w:ind w:left="0"/>
              <w:rPr>
                <w:rFonts w:asciiTheme="minorHAnsi" w:hAnsiTheme="minorHAnsi" w:cstheme="minorHAnsi"/>
                <w:sz w:val="20"/>
                <w:szCs w:val="20"/>
              </w:rPr>
            </w:pPr>
          </w:p>
          <w:p w14:paraId="6E0D2BF3" w14:textId="0419AF9A" w:rsidR="00A7127D" w:rsidRPr="00A7127D" w:rsidRDefault="003703AF" w:rsidP="00A7127D">
            <w:pPr>
              <w:pStyle w:val="TableParagraph"/>
              <w:numPr>
                <w:ilvl w:val="0"/>
                <w:numId w:val="33"/>
              </w:numPr>
              <w:rPr>
                <w:rFonts w:asciiTheme="minorHAnsi" w:hAnsiTheme="minorHAnsi"/>
                <w:sz w:val="16"/>
                <w:szCs w:val="20"/>
              </w:rPr>
            </w:pPr>
            <w:r w:rsidRPr="00A7127D">
              <w:rPr>
                <w:rFonts w:asciiTheme="minorHAnsi" w:hAnsiTheme="minorHAnsi"/>
                <w:sz w:val="20"/>
                <w:szCs w:val="20"/>
              </w:rPr>
              <w:t>Sports Coach (and other staff) to offer sports clubs (afterschool/ break time/ lunch time).</w:t>
            </w:r>
          </w:p>
        </w:tc>
        <w:tc>
          <w:tcPr>
            <w:tcW w:w="2410" w:type="dxa"/>
          </w:tcPr>
          <w:p w14:paraId="64D18E68" w14:textId="0D29E4CC" w:rsidR="003703AF" w:rsidRDefault="003703AF" w:rsidP="001274B9">
            <w:pPr>
              <w:pStyle w:val="TableParagraph"/>
              <w:numPr>
                <w:ilvl w:val="0"/>
                <w:numId w:val="9"/>
              </w:numPr>
              <w:rPr>
                <w:rFonts w:asciiTheme="minorHAnsi" w:hAnsiTheme="minorHAnsi" w:cstheme="minorHAnsi"/>
                <w:sz w:val="20"/>
                <w:szCs w:val="20"/>
              </w:rPr>
            </w:pPr>
            <w:r>
              <w:rPr>
                <w:rFonts w:asciiTheme="minorHAnsi" w:hAnsiTheme="minorHAnsi" w:cstheme="minorHAnsi"/>
                <w:sz w:val="20"/>
                <w:szCs w:val="20"/>
              </w:rPr>
              <w:t>Covered in GSSP fee.</w:t>
            </w:r>
          </w:p>
          <w:p w14:paraId="1B3B1864" w14:textId="4523633C" w:rsidR="003703AF" w:rsidRDefault="003703AF" w:rsidP="003703AF">
            <w:pPr>
              <w:pStyle w:val="TableParagraph"/>
              <w:ind w:left="748"/>
              <w:rPr>
                <w:rFonts w:asciiTheme="minorHAnsi" w:hAnsiTheme="minorHAnsi" w:cstheme="minorHAnsi"/>
                <w:sz w:val="20"/>
                <w:szCs w:val="20"/>
              </w:rPr>
            </w:pPr>
          </w:p>
          <w:p w14:paraId="79A2C365" w14:textId="742EE848" w:rsidR="003703AF" w:rsidRDefault="003703AF" w:rsidP="003703AF">
            <w:pPr>
              <w:pStyle w:val="TableParagraph"/>
              <w:ind w:left="748"/>
              <w:rPr>
                <w:rFonts w:asciiTheme="minorHAnsi" w:hAnsiTheme="minorHAnsi" w:cstheme="minorHAnsi"/>
                <w:sz w:val="20"/>
                <w:szCs w:val="20"/>
              </w:rPr>
            </w:pPr>
          </w:p>
          <w:p w14:paraId="46921641" w14:textId="6D6C9E71" w:rsidR="003703AF" w:rsidRDefault="003703AF" w:rsidP="003703AF">
            <w:pPr>
              <w:pStyle w:val="TableParagraph"/>
              <w:ind w:left="748"/>
              <w:rPr>
                <w:rFonts w:asciiTheme="minorHAnsi" w:hAnsiTheme="minorHAnsi" w:cstheme="minorHAnsi"/>
                <w:sz w:val="20"/>
                <w:szCs w:val="20"/>
              </w:rPr>
            </w:pPr>
          </w:p>
          <w:p w14:paraId="7B07454A" w14:textId="60FA2BFB" w:rsidR="003703AF" w:rsidRDefault="003703AF" w:rsidP="003703AF">
            <w:pPr>
              <w:pStyle w:val="TableParagraph"/>
              <w:ind w:left="748"/>
              <w:rPr>
                <w:rFonts w:asciiTheme="minorHAnsi" w:hAnsiTheme="minorHAnsi" w:cstheme="minorHAnsi"/>
                <w:sz w:val="20"/>
                <w:szCs w:val="20"/>
              </w:rPr>
            </w:pPr>
          </w:p>
          <w:p w14:paraId="5649E89D" w14:textId="77777777" w:rsidR="003703AF" w:rsidRDefault="003703AF" w:rsidP="00A7127D">
            <w:pPr>
              <w:pStyle w:val="TableParagraph"/>
              <w:ind w:left="0"/>
              <w:rPr>
                <w:rFonts w:asciiTheme="minorHAnsi" w:hAnsiTheme="minorHAnsi" w:cstheme="minorHAnsi"/>
                <w:sz w:val="20"/>
                <w:szCs w:val="20"/>
              </w:rPr>
            </w:pPr>
          </w:p>
          <w:p w14:paraId="4AF0A655" w14:textId="423CBC64" w:rsidR="003703AF" w:rsidRDefault="003703AF" w:rsidP="003703AF">
            <w:pPr>
              <w:pStyle w:val="TableParagraph"/>
              <w:numPr>
                <w:ilvl w:val="0"/>
                <w:numId w:val="9"/>
              </w:numPr>
              <w:rPr>
                <w:rFonts w:asciiTheme="minorHAnsi" w:hAnsiTheme="minorHAnsi" w:cstheme="minorHAnsi"/>
                <w:sz w:val="20"/>
                <w:szCs w:val="20"/>
              </w:rPr>
            </w:pPr>
            <w:r>
              <w:rPr>
                <w:rFonts w:asciiTheme="minorHAnsi" w:hAnsiTheme="minorHAnsi" w:cstheme="minorHAnsi"/>
                <w:sz w:val="20"/>
                <w:szCs w:val="20"/>
              </w:rPr>
              <w:t>Covered in GSSP fee.</w:t>
            </w:r>
          </w:p>
          <w:p w14:paraId="2F141BF3" w14:textId="31810807" w:rsidR="002D7A39" w:rsidRDefault="002D7A39" w:rsidP="002D7A39">
            <w:pPr>
              <w:pStyle w:val="TableParagraph"/>
              <w:rPr>
                <w:rFonts w:asciiTheme="minorHAnsi" w:hAnsiTheme="minorHAnsi" w:cstheme="minorHAnsi"/>
                <w:sz w:val="20"/>
                <w:szCs w:val="20"/>
              </w:rPr>
            </w:pPr>
          </w:p>
          <w:p w14:paraId="3D2A01A0" w14:textId="0F8D2F52" w:rsidR="002D7A39" w:rsidRDefault="002D7A39" w:rsidP="002D7A39">
            <w:pPr>
              <w:pStyle w:val="TableParagraph"/>
              <w:ind w:left="0"/>
              <w:rPr>
                <w:rFonts w:asciiTheme="minorHAnsi" w:hAnsiTheme="minorHAnsi" w:cstheme="minorHAnsi"/>
                <w:sz w:val="20"/>
                <w:szCs w:val="20"/>
              </w:rPr>
            </w:pPr>
          </w:p>
          <w:p w14:paraId="365D0840" w14:textId="2A124037" w:rsidR="002D7A39" w:rsidRDefault="002D7A39" w:rsidP="002D7A39">
            <w:pPr>
              <w:pStyle w:val="TableParagraph"/>
              <w:rPr>
                <w:rFonts w:asciiTheme="minorHAnsi" w:hAnsiTheme="minorHAnsi" w:cstheme="minorHAnsi"/>
                <w:sz w:val="20"/>
                <w:szCs w:val="20"/>
              </w:rPr>
            </w:pPr>
          </w:p>
          <w:p w14:paraId="193643F7" w14:textId="0FA43549" w:rsidR="002D7A39" w:rsidRDefault="002D7A39" w:rsidP="002D7A39">
            <w:pPr>
              <w:pStyle w:val="TableParagraph"/>
              <w:numPr>
                <w:ilvl w:val="0"/>
                <w:numId w:val="9"/>
              </w:numPr>
              <w:rPr>
                <w:rFonts w:asciiTheme="minorHAnsi" w:hAnsiTheme="minorHAnsi" w:cstheme="minorHAnsi"/>
                <w:sz w:val="20"/>
                <w:szCs w:val="20"/>
              </w:rPr>
            </w:pPr>
            <w:r>
              <w:rPr>
                <w:rFonts w:asciiTheme="minorHAnsi" w:hAnsiTheme="minorHAnsi" w:cstheme="minorHAnsi"/>
                <w:sz w:val="20"/>
                <w:szCs w:val="20"/>
              </w:rPr>
              <w:t xml:space="preserve">CPD already carried </w:t>
            </w:r>
            <w:proofErr w:type="gramStart"/>
            <w:r>
              <w:rPr>
                <w:rFonts w:asciiTheme="minorHAnsi" w:hAnsiTheme="minorHAnsi" w:cstheme="minorHAnsi"/>
                <w:sz w:val="20"/>
                <w:szCs w:val="20"/>
              </w:rPr>
              <w:t>out</w:t>
            </w:r>
            <w:proofErr w:type="gramEnd"/>
            <w:r>
              <w:rPr>
                <w:rFonts w:asciiTheme="minorHAnsi" w:hAnsiTheme="minorHAnsi" w:cstheme="minorHAnsi"/>
                <w:sz w:val="20"/>
                <w:szCs w:val="20"/>
              </w:rPr>
              <w:t xml:space="preserve"> </w:t>
            </w:r>
          </w:p>
          <w:p w14:paraId="2D4F0146" w14:textId="77777777" w:rsidR="003703AF" w:rsidRDefault="003703AF" w:rsidP="003703AF">
            <w:pPr>
              <w:pStyle w:val="TableParagraph"/>
              <w:rPr>
                <w:rFonts w:asciiTheme="minorHAnsi" w:hAnsiTheme="minorHAnsi" w:cstheme="minorHAnsi"/>
                <w:sz w:val="20"/>
                <w:szCs w:val="20"/>
              </w:rPr>
            </w:pPr>
          </w:p>
          <w:p w14:paraId="7EA1C74D" w14:textId="77777777" w:rsidR="003703AF" w:rsidRDefault="003703AF" w:rsidP="003703AF">
            <w:pPr>
              <w:pStyle w:val="TableParagraph"/>
              <w:ind w:left="748"/>
              <w:rPr>
                <w:rFonts w:asciiTheme="minorHAnsi" w:hAnsiTheme="minorHAnsi" w:cstheme="minorHAnsi"/>
                <w:sz w:val="20"/>
                <w:szCs w:val="20"/>
              </w:rPr>
            </w:pPr>
          </w:p>
          <w:p w14:paraId="6A143794" w14:textId="77777777" w:rsidR="003703AF" w:rsidRDefault="003703AF" w:rsidP="003703AF">
            <w:pPr>
              <w:pStyle w:val="TableParagraph"/>
              <w:ind w:left="748"/>
              <w:rPr>
                <w:rFonts w:asciiTheme="minorHAnsi" w:hAnsiTheme="minorHAnsi" w:cstheme="minorHAnsi"/>
                <w:sz w:val="20"/>
                <w:szCs w:val="20"/>
              </w:rPr>
            </w:pPr>
          </w:p>
          <w:p w14:paraId="6ADA5509" w14:textId="77777777" w:rsidR="003703AF" w:rsidRDefault="003703AF" w:rsidP="003703AF">
            <w:pPr>
              <w:pStyle w:val="TableParagraph"/>
              <w:ind w:left="748"/>
              <w:rPr>
                <w:rFonts w:asciiTheme="minorHAnsi" w:hAnsiTheme="minorHAnsi" w:cstheme="minorHAnsi"/>
                <w:sz w:val="20"/>
                <w:szCs w:val="20"/>
              </w:rPr>
            </w:pPr>
          </w:p>
          <w:p w14:paraId="5BA0BE4F" w14:textId="3B5052A0" w:rsidR="00550B79" w:rsidRPr="00E5009A" w:rsidRDefault="002D7A39" w:rsidP="002D7A39">
            <w:pPr>
              <w:pStyle w:val="TableParagraph"/>
              <w:numPr>
                <w:ilvl w:val="0"/>
                <w:numId w:val="9"/>
              </w:numPr>
              <w:rPr>
                <w:rFonts w:asciiTheme="minorHAnsi" w:hAnsiTheme="minorHAnsi" w:cstheme="minorHAnsi"/>
                <w:b/>
                <w:bCs/>
                <w:sz w:val="20"/>
                <w:szCs w:val="20"/>
              </w:rPr>
            </w:pPr>
            <w:r w:rsidRPr="00E5009A">
              <w:rPr>
                <w:rFonts w:asciiTheme="minorHAnsi" w:hAnsiTheme="minorHAnsi" w:cstheme="minorHAnsi"/>
                <w:b/>
                <w:bCs/>
                <w:sz w:val="20"/>
                <w:szCs w:val="20"/>
              </w:rPr>
              <w:t>£</w:t>
            </w:r>
            <w:r w:rsidR="002A685E" w:rsidRPr="00E5009A">
              <w:rPr>
                <w:rFonts w:asciiTheme="minorHAnsi" w:hAnsiTheme="minorHAnsi" w:cstheme="minorHAnsi"/>
                <w:b/>
                <w:bCs/>
                <w:sz w:val="20"/>
                <w:szCs w:val="20"/>
              </w:rPr>
              <w:t>605</w:t>
            </w:r>
          </w:p>
          <w:p w14:paraId="21BA793D" w14:textId="09C9ED75" w:rsidR="00CB4A58" w:rsidRDefault="00CB4A58" w:rsidP="00CB4A58">
            <w:pPr>
              <w:pStyle w:val="TableParagraph"/>
              <w:rPr>
                <w:rFonts w:asciiTheme="minorHAnsi" w:hAnsiTheme="minorHAnsi" w:cstheme="minorHAnsi"/>
                <w:sz w:val="20"/>
                <w:szCs w:val="20"/>
                <w:highlight w:val="yellow"/>
              </w:rPr>
            </w:pPr>
          </w:p>
          <w:p w14:paraId="22A7623E" w14:textId="0A70BBF8" w:rsidR="00CB4A58" w:rsidRDefault="00CB4A58" w:rsidP="00CB4A58">
            <w:pPr>
              <w:pStyle w:val="TableParagraph"/>
              <w:rPr>
                <w:rFonts w:asciiTheme="minorHAnsi" w:hAnsiTheme="minorHAnsi" w:cstheme="minorHAnsi"/>
                <w:sz w:val="20"/>
                <w:szCs w:val="20"/>
                <w:highlight w:val="yellow"/>
              </w:rPr>
            </w:pPr>
          </w:p>
          <w:p w14:paraId="21E7CB99" w14:textId="1C56C9F4" w:rsidR="00CB4A58" w:rsidRDefault="00CB4A58" w:rsidP="00CB4A58">
            <w:pPr>
              <w:pStyle w:val="TableParagraph"/>
              <w:rPr>
                <w:rFonts w:asciiTheme="minorHAnsi" w:hAnsiTheme="minorHAnsi" w:cstheme="minorHAnsi"/>
                <w:sz w:val="20"/>
                <w:szCs w:val="20"/>
                <w:highlight w:val="yellow"/>
              </w:rPr>
            </w:pPr>
          </w:p>
          <w:p w14:paraId="488E5E19" w14:textId="77777777" w:rsidR="00A7127D" w:rsidRDefault="00A7127D" w:rsidP="00CB4A58">
            <w:pPr>
              <w:pStyle w:val="TableParagraph"/>
              <w:rPr>
                <w:rFonts w:asciiTheme="minorHAnsi" w:hAnsiTheme="minorHAnsi" w:cstheme="minorHAnsi"/>
                <w:sz w:val="20"/>
                <w:szCs w:val="20"/>
                <w:highlight w:val="yellow"/>
              </w:rPr>
            </w:pPr>
          </w:p>
          <w:p w14:paraId="46F6202C" w14:textId="77777777" w:rsidR="00CB4A58" w:rsidRDefault="00CB4A58" w:rsidP="00CB4A58">
            <w:pPr>
              <w:pStyle w:val="TableParagraph"/>
              <w:ind w:left="0"/>
              <w:rPr>
                <w:rFonts w:asciiTheme="minorHAnsi" w:hAnsiTheme="minorHAnsi" w:cstheme="minorHAnsi"/>
                <w:sz w:val="20"/>
                <w:szCs w:val="20"/>
                <w:highlight w:val="yellow"/>
              </w:rPr>
            </w:pPr>
          </w:p>
          <w:p w14:paraId="5984365E" w14:textId="21581D91" w:rsidR="00CB4A58" w:rsidRPr="00CB4A58" w:rsidRDefault="00CB4A58" w:rsidP="002D7A39">
            <w:pPr>
              <w:pStyle w:val="TableParagraph"/>
              <w:numPr>
                <w:ilvl w:val="0"/>
                <w:numId w:val="9"/>
              </w:numPr>
              <w:rPr>
                <w:rFonts w:asciiTheme="minorHAnsi" w:hAnsiTheme="minorHAnsi" w:cstheme="minorHAnsi"/>
                <w:sz w:val="20"/>
                <w:szCs w:val="20"/>
              </w:rPr>
            </w:pPr>
            <w:r>
              <w:rPr>
                <w:rFonts w:asciiTheme="minorHAnsi" w:hAnsiTheme="minorHAnsi" w:cstheme="minorHAnsi"/>
                <w:sz w:val="20"/>
                <w:szCs w:val="20"/>
              </w:rPr>
              <w:t>TBC</w:t>
            </w:r>
          </w:p>
          <w:p w14:paraId="7ED6C53B" w14:textId="10595874" w:rsidR="00550B79" w:rsidRDefault="00550B79" w:rsidP="00550B79">
            <w:pPr>
              <w:pStyle w:val="TableParagraph"/>
              <w:rPr>
                <w:rFonts w:asciiTheme="minorHAnsi" w:hAnsiTheme="minorHAnsi" w:cstheme="minorHAnsi"/>
                <w:sz w:val="20"/>
                <w:szCs w:val="20"/>
              </w:rPr>
            </w:pPr>
          </w:p>
          <w:p w14:paraId="0DA88A26" w14:textId="77777777" w:rsidR="00E7797C" w:rsidRDefault="00E7797C" w:rsidP="00F67524">
            <w:pPr>
              <w:pStyle w:val="TableParagraph"/>
              <w:ind w:left="0"/>
              <w:rPr>
                <w:rFonts w:asciiTheme="minorHAnsi" w:hAnsiTheme="minorHAnsi" w:cstheme="minorHAnsi"/>
                <w:sz w:val="20"/>
                <w:szCs w:val="20"/>
              </w:rPr>
            </w:pPr>
          </w:p>
          <w:p w14:paraId="4870AD09" w14:textId="77777777" w:rsidR="00CB4A58" w:rsidRDefault="00CB4A58" w:rsidP="00F67524">
            <w:pPr>
              <w:pStyle w:val="TableParagraph"/>
              <w:ind w:left="0"/>
              <w:rPr>
                <w:rFonts w:asciiTheme="minorHAnsi" w:hAnsiTheme="minorHAnsi" w:cstheme="minorHAnsi"/>
                <w:sz w:val="20"/>
                <w:szCs w:val="20"/>
              </w:rPr>
            </w:pPr>
          </w:p>
          <w:p w14:paraId="2ED11646" w14:textId="77777777" w:rsidR="00CB4A58" w:rsidRDefault="00CB4A58" w:rsidP="00F67524">
            <w:pPr>
              <w:pStyle w:val="TableParagraph"/>
              <w:ind w:left="0"/>
              <w:rPr>
                <w:rFonts w:asciiTheme="minorHAnsi" w:hAnsiTheme="minorHAnsi" w:cstheme="minorHAnsi"/>
                <w:sz w:val="20"/>
                <w:szCs w:val="20"/>
              </w:rPr>
            </w:pPr>
          </w:p>
          <w:p w14:paraId="731D8726" w14:textId="77777777" w:rsidR="00CB4A58" w:rsidRDefault="00CB4A58" w:rsidP="00F67524">
            <w:pPr>
              <w:pStyle w:val="TableParagraph"/>
              <w:ind w:left="0"/>
              <w:rPr>
                <w:rFonts w:asciiTheme="minorHAnsi" w:hAnsiTheme="minorHAnsi" w:cstheme="minorHAnsi"/>
                <w:sz w:val="20"/>
                <w:szCs w:val="20"/>
              </w:rPr>
            </w:pPr>
          </w:p>
          <w:p w14:paraId="0A5C0271" w14:textId="62254FE6" w:rsidR="00CB4A58" w:rsidRPr="00550B79" w:rsidRDefault="00CB4A58" w:rsidP="00CB4A58">
            <w:pPr>
              <w:pStyle w:val="TableParagraph"/>
              <w:numPr>
                <w:ilvl w:val="0"/>
                <w:numId w:val="9"/>
              </w:numPr>
              <w:rPr>
                <w:rFonts w:asciiTheme="minorHAnsi" w:hAnsiTheme="minorHAnsi" w:cstheme="minorHAnsi"/>
                <w:sz w:val="20"/>
                <w:szCs w:val="20"/>
              </w:rPr>
            </w:pPr>
            <w:r>
              <w:rPr>
                <w:rFonts w:asciiTheme="minorHAnsi" w:hAnsiTheme="minorHAnsi" w:cstheme="minorHAnsi"/>
                <w:sz w:val="20"/>
                <w:szCs w:val="20"/>
              </w:rPr>
              <w:t xml:space="preserve">£0 </w:t>
            </w:r>
          </w:p>
        </w:tc>
        <w:tc>
          <w:tcPr>
            <w:tcW w:w="3118" w:type="dxa"/>
          </w:tcPr>
          <w:p w14:paraId="474A7BA8" w14:textId="69D4486D" w:rsidR="003703AF" w:rsidRDefault="003703AF" w:rsidP="003703AF">
            <w:pPr>
              <w:pStyle w:val="TableParagraph"/>
              <w:numPr>
                <w:ilvl w:val="0"/>
                <w:numId w:val="31"/>
              </w:numPr>
              <w:rPr>
                <w:rFonts w:asciiTheme="minorHAnsi" w:hAnsiTheme="minorHAnsi"/>
                <w:sz w:val="20"/>
                <w:szCs w:val="20"/>
              </w:rPr>
            </w:pPr>
            <w:r w:rsidRPr="009430AB">
              <w:rPr>
                <w:rFonts w:asciiTheme="minorHAnsi" w:hAnsiTheme="minorHAnsi"/>
                <w:sz w:val="20"/>
                <w:szCs w:val="20"/>
              </w:rPr>
              <w:t>Positive feedback from children gathered after a sports event (Method of collating formal feedback to be identified).</w:t>
            </w:r>
          </w:p>
          <w:p w14:paraId="0FEB5B7C" w14:textId="53216E60" w:rsidR="003703AF" w:rsidRDefault="003703AF" w:rsidP="003703AF">
            <w:pPr>
              <w:pStyle w:val="TableParagraph"/>
              <w:ind w:left="388"/>
              <w:rPr>
                <w:rFonts w:asciiTheme="minorHAnsi" w:hAnsiTheme="minorHAnsi"/>
                <w:sz w:val="20"/>
                <w:szCs w:val="20"/>
              </w:rPr>
            </w:pPr>
          </w:p>
          <w:p w14:paraId="449439E8" w14:textId="4D586CF2" w:rsidR="003703AF" w:rsidRDefault="003703AF" w:rsidP="003703AF">
            <w:pPr>
              <w:pStyle w:val="TableParagraph"/>
              <w:ind w:left="388"/>
              <w:rPr>
                <w:rFonts w:asciiTheme="minorHAnsi" w:hAnsiTheme="minorHAnsi"/>
                <w:sz w:val="20"/>
                <w:szCs w:val="20"/>
              </w:rPr>
            </w:pPr>
          </w:p>
          <w:p w14:paraId="5B922F0F" w14:textId="77777777" w:rsidR="003703AF" w:rsidRDefault="003703AF" w:rsidP="00A7127D">
            <w:pPr>
              <w:pStyle w:val="TableParagraph"/>
              <w:ind w:left="0"/>
              <w:rPr>
                <w:rFonts w:asciiTheme="minorHAnsi" w:hAnsiTheme="minorHAnsi"/>
                <w:sz w:val="20"/>
                <w:szCs w:val="20"/>
              </w:rPr>
            </w:pPr>
          </w:p>
          <w:p w14:paraId="4C61F3C4" w14:textId="0D64E5BD" w:rsidR="003703AF" w:rsidRDefault="003703AF" w:rsidP="003703AF">
            <w:pPr>
              <w:pStyle w:val="TableParagraph"/>
              <w:numPr>
                <w:ilvl w:val="0"/>
                <w:numId w:val="31"/>
              </w:numPr>
              <w:rPr>
                <w:rFonts w:asciiTheme="minorHAnsi" w:hAnsiTheme="minorHAnsi"/>
                <w:sz w:val="20"/>
                <w:szCs w:val="20"/>
              </w:rPr>
            </w:pPr>
            <w:r>
              <w:rPr>
                <w:rFonts w:asciiTheme="minorHAnsi" w:hAnsiTheme="minorHAnsi"/>
                <w:sz w:val="20"/>
                <w:szCs w:val="20"/>
              </w:rPr>
              <w:t xml:space="preserve">Pictures on </w:t>
            </w:r>
            <w:proofErr w:type="spellStart"/>
            <w:r>
              <w:rPr>
                <w:rFonts w:asciiTheme="minorHAnsi" w:hAnsiTheme="minorHAnsi"/>
                <w:sz w:val="20"/>
                <w:szCs w:val="20"/>
              </w:rPr>
              <w:t>SeeSaw</w:t>
            </w:r>
            <w:proofErr w:type="spellEnd"/>
            <w:r>
              <w:rPr>
                <w:rFonts w:asciiTheme="minorHAnsi" w:hAnsiTheme="minorHAnsi"/>
                <w:sz w:val="20"/>
                <w:szCs w:val="20"/>
              </w:rPr>
              <w:t xml:space="preserve">. Class attendance records. Feedback from staff and children. </w:t>
            </w:r>
          </w:p>
          <w:p w14:paraId="398B5024" w14:textId="308E3571" w:rsidR="003703AF" w:rsidRDefault="003703AF" w:rsidP="002D7A39">
            <w:pPr>
              <w:pStyle w:val="TableParagraph"/>
              <w:ind w:left="0"/>
              <w:rPr>
                <w:rFonts w:asciiTheme="minorHAnsi" w:hAnsiTheme="minorHAnsi"/>
                <w:sz w:val="20"/>
                <w:szCs w:val="20"/>
              </w:rPr>
            </w:pPr>
          </w:p>
          <w:p w14:paraId="5AA50B03" w14:textId="278CD457" w:rsidR="003703AF" w:rsidRDefault="003703AF" w:rsidP="003703AF">
            <w:pPr>
              <w:pStyle w:val="TableParagraph"/>
              <w:rPr>
                <w:rFonts w:asciiTheme="minorHAnsi" w:hAnsiTheme="minorHAnsi"/>
                <w:sz w:val="20"/>
                <w:szCs w:val="20"/>
              </w:rPr>
            </w:pPr>
          </w:p>
          <w:p w14:paraId="60BAD3D0" w14:textId="4D20D85F" w:rsidR="003703AF" w:rsidRPr="003703AF" w:rsidRDefault="002D7A39" w:rsidP="002D7A39">
            <w:pPr>
              <w:pStyle w:val="TableParagraph"/>
              <w:numPr>
                <w:ilvl w:val="0"/>
                <w:numId w:val="31"/>
              </w:numPr>
              <w:rPr>
                <w:rFonts w:asciiTheme="minorHAnsi" w:hAnsiTheme="minorHAnsi"/>
                <w:sz w:val="20"/>
                <w:szCs w:val="20"/>
              </w:rPr>
            </w:pPr>
            <w:r>
              <w:rPr>
                <w:rFonts w:asciiTheme="minorHAnsi" w:hAnsiTheme="minorHAnsi"/>
                <w:sz w:val="20"/>
                <w:szCs w:val="20"/>
              </w:rPr>
              <w:t xml:space="preserve">Photographs, club attendance. Children’s progress in ability to ride a bike. </w:t>
            </w:r>
          </w:p>
          <w:p w14:paraId="42BFC1BA" w14:textId="3504B765" w:rsidR="003703AF" w:rsidRDefault="003703AF" w:rsidP="002D7A39">
            <w:pPr>
              <w:rPr>
                <w:rFonts w:asciiTheme="minorHAnsi" w:hAnsiTheme="minorHAnsi"/>
                <w:sz w:val="20"/>
                <w:szCs w:val="20"/>
              </w:rPr>
            </w:pPr>
          </w:p>
          <w:p w14:paraId="59759235" w14:textId="77777777" w:rsidR="00CB4A58" w:rsidRDefault="00CB4A58" w:rsidP="002D7A39">
            <w:pPr>
              <w:rPr>
                <w:rFonts w:asciiTheme="minorHAnsi" w:hAnsiTheme="minorHAnsi"/>
                <w:sz w:val="20"/>
                <w:szCs w:val="20"/>
              </w:rPr>
            </w:pPr>
          </w:p>
          <w:p w14:paraId="3556D8D5" w14:textId="5FC94336" w:rsidR="002D7A39" w:rsidRDefault="002D7A39" w:rsidP="002D7A39">
            <w:pPr>
              <w:rPr>
                <w:rFonts w:asciiTheme="minorHAnsi" w:hAnsiTheme="minorHAnsi" w:cstheme="minorHAnsi"/>
                <w:sz w:val="20"/>
                <w:szCs w:val="20"/>
              </w:rPr>
            </w:pPr>
          </w:p>
          <w:p w14:paraId="472454AB" w14:textId="19C412ED" w:rsidR="002D7A39" w:rsidRDefault="002D7A39" w:rsidP="002D7A39">
            <w:pPr>
              <w:pStyle w:val="ListParagraph"/>
              <w:numPr>
                <w:ilvl w:val="0"/>
                <w:numId w:val="31"/>
              </w:numPr>
              <w:rPr>
                <w:rFonts w:asciiTheme="minorHAnsi" w:hAnsiTheme="minorHAnsi" w:cstheme="minorHAnsi"/>
                <w:sz w:val="20"/>
                <w:szCs w:val="20"/>
              </w:rPr>
            </w:pPr>
            <w:r>
              <w:rPr>
                <w:rFonts w:asciiTheme="minorHAnsi" w:hAnsiTheme="minorHAnsi" w:cstheme="minorHAnsi"/>
                <w:sz w:val="20"/>
                <w:szCs w:val="20"/>
              </w:rPr>
              <w:t>Consent letters, risk assessments, photographs, invoices.</w:t>
            </w:r>
          </w:p>
          <w:p w14:paraId="2B04C5D6" w14:textId="37B37952" w:rsidR="00CB4A58" w:rsidRPr="00CB4A58" w:rsidRDefault="00CB4A58" w:rsidP="00CB4A58">
            <w:pPr>
              <w:rPr>
                <w:rFonts w:asciiTheme="minorHAnsi" w:hAnsiTheme="minorHAnsi" w:cstheme="minorHAnsi"/>
                <w:sz w:val="20"/>
                <w:szCs w:val="20"/>
              </w:rPr>
            </w:pPr>
          </w:p>
          <w:p w14:paraId="7B421DB8" w14:textId="18BCB15D" w:rsidR="00CB4A58" w:rsidRDefault="00CB4A58" w:rsidP="00CB4A58">
            <w:pPr>
              <w:pStyle w:val="ListParagraph"/>
              <w:ind w:left="388" w:firstLine="0"/>
              <w:rPr>
                <w:rFonts w:asciiTheme="minorHAnsi" w:hAnsiTheme="minorHAnsi" w:cstheme="minorHAnsi"/>
                <w:sz w:val="20"/>
                <w:szCs w:val="20"/>
              </w:rPr>
            </w:pPr>
          </w:p>
          <w:p w14:paraId="19ECECD1" w14:textId="77777777" w:rsidR="00A7127D" w:rsidRDefault="00A7127D" w:rsidP="00CB4A58">
            <w:pPr>
              <w:pStyle w:val="ListParagraph"/>
              <w:ind w:left="388" w:firstLine="0"/>
              <w:rPr>
                <w:rFonts w:asciiTheme="minorHAnsi" w:hAnsiTheme="minorHAnsi" w:cstheme="minorHAnsi"/>
                <w:sz w:val="20"/>
                <w:szCs w:val="20"/>
              </w:rPr>
            </w:pPr>
          </w:p>
          <w:p w14:paraId="75D8D2CA" w14:textId="4077B3A0" w:rsidR="00CB4A58" w:rsidRPr="002D7A39" w:rsidRDefault="00CB4A58" w:rsidP="002D7A39">
            <w:pPr>
              <w:pStyle w:val="ListParagraph"/>
              <w:numPr>
                <w:ilvl w:val="0"/>
                <w:numId w:val="31"/>
              </w:numPr>
              <w:rPr>
                <w:rFonts w:asciiTheme="minorHAnsi" w:hAnsiTheme="minorHAnsi" w:cstheme="minorHAnsi"/>
                <w:sz w:val="20"/>
                <w:szCs w:val="20"/>
              </w:rPr>
            </w:pPr>
            <w:r>
              <w:rPr>
                <w:rFonts w:asciiTheme="minorHAnsi" w:hAnsiTheme="minorHAnsi" w:cstheme="minorHAnsi"/>
                <w:sz w:val="20"/>
                <w:szCs w:val="20"/>
              </w:rPr>
              <w:t xml:space="preserve">Equipment available and organised into the units of work </w:t>
            </w:r>
            <w:proofErr w:type="gramStart"/>
            <w:r>
              <w:rPr>
                <w:rFonts w:asciiTheme="minorHAnsi" w:hAnsiTheme="minorHAnsi" w:cstheme="minorHAnsi"/>
                <w:sz w:val="20"/>
                <w:szCs w:val="20"/>
              </w:rPr>
              <w:t>e.g.</w:t>
            </w:r>
            <w:proofErr w:type="gramEnd"/>
            <w:r>
              <w:rPr>
                <w:rFonts w:asciiTheme="minorHAnsi" w:hAnsiTheme="minorHAnsi" w:cstheme="minorHAnsi"/>
                <w:sz w:val="20"/>
                <w:szCs w:val="20"/>
              </w:rPr>
              <w:t xml:space="preserve"> football, hockey.  </w:t>
            </w:r>
          </w:p>
          <w:p w14:paraId="24A313E1" w14:textId="77777777" w:rsidR="00CB4A58" w:rsidRPr="00CB4A58" w:rsidRDefault="00CB4A58" w:rsidP="00CB4A58">
            <w:pPr>
              <w:pStyle w:val="TableParagraph"/>
              <w:ind w:left="0"/>
              <w:rPr>
                <w:rFonts w:asciiTheme="minorHAnsi" w:hAnsiTheme="minorHAnsi" w:cstheme="minorHAnsi"/>
                <w:sz w:val="20"/>
                <w:szCs w:val="20"/>
              </w:rPr>
            </w:pPr>
          </w:p>
          <w:p w14:paraId="1F3E64F3" w14:textId="77777777" w:rsidR="00CB4A58" w:rsidRPr="00CB4A58" w:rsidRDefault="00CB4A58" w:rsidP="00CB4A58">
            <w:pPr>
              <w:pStyle w:val="ListParagraph"/>
              <w:rPr>
                <w:rFonts w:asciiTheme="minorHAnsi" w:hAnsiTheme="minorHAnsi" w:cstheme="minorHAnsi"/>
                <w:sz w:val="10"/>
                <w:szCs w:val="20"/>
              </w:rPr>
            </w:pPr>
          </w:p>
          <w:p w14:paraId="2BD55A68" w14:textId="2A9EC3E3" w:rsidR="003703AF" w:rsidRPr="00A7127D" w:rsidRDefault="003703AF" w:rsidP="00CB4A58">
            <w:pPr>
              <w:pStyle w:val="TableParagraph"/>
              <w:numPr>
                <w:ilvl w:val="0"/>
                <w:numId w:val="31"/>
              </w:numPr>
              <w:rPr>
                <w:rFonts w:asciiTheme="minorHAnsi" w:hAnsiTheme="minorHAnsi" w:cstheme="minorHAnsi"/>
                <w:sz w:val="20"/>
                <w:szCs w:val="20"/>
              </w:rPr>
            </w:pPr>
            <w:r w:rsidRPr="00A7127D">
              <w:rPr>
                <w:rFonts w:asciiTheme="minorHAnsi" w:hAnsiTheme="minorHAnsi" w:cstheme="minorHAnsi"/>
                <w:sz w:val="20"/>
                <w:szCs w:val="20"/>
              </w:rPr>
              <w:t xml:space="preserve">Sports clubs will be regularly attended by children, during the school day. Sports clubs will introduce and offered as an afterschool club for ½ terms.  </w:t>
            </w:r>
          </w:p>
        </w:tc>
        <w:tc>
          <w:tcPr>
            <w:tcW w:w="2520" w:type="dxa"/>
          </w:tcPr>
          <w:p w14:paraId="43C6D555" w14:textId="367E00EB" w:rsidR="001274B9" w:rsidRDefault="001274B9" w:rsidP="001274B9">
            <w:pPr>
              <w:pStyle w:val="TableParagraph"/>
              <w:ind w:left="1080"/>
              <w:rPr>
                <w:rFonts w:asciiTheme="minorHAnsi" w:hAnsiTheme="minorHAnsi"/>
                <w:sz w:val="20"/>
                <w:szCs w:val="20"/>
              </w:rPr>
            </w:pPr>
          </w:p>
          <w:p w14:paraId="32FA0F1D" w14:textId="5807AC0A" w:rsidR="00236F92" w:rsidRPr="00631DE9" w:rsidRDefault="00236F92" w:rsidP="002D7A39">
            <w:pPr>
              <w:pStyle w:val="TableParagraph"/>
              <w:ind w:left="0"/>
              <w:rPr>
                <w:rFonts w:asciiTheme="minorHAnsi" w:hAnsiTheme="minorHAnsi"/>
                <w:sz w:val="20"/>
                <w:szCs w:val="20"/>
              </w:rPr>
            </w:pPr>
          </w:p>
        </w:tc>
      </w:tr>
      <w:tr w:rsidR="00705079" w14:paraId="6840EE5D" w14:textId="77777777" w:rsidTr="00CB4A58">
        <w:trPr>
          <w:trHeight w:val="406"/>
        </w:trPr>
        <w:tc>
          <w:tcPr>
            <w:tcW w:w="12858" w:type="dxa"/>
            <w:gridSpan w:val="4"/>
            <w:vMerge w:val="restart"/>
            <w:shd w:val="clear" w:color="auto" w:fill="F79646" w:themeFill="accent6"/>
          </w:tcPr>
          <w:p w14:paraId="51BC2AB8" w14:textId="77777777" w:rsidR="00705079" w:rsidRDefault="00C84880">
            <w:pPr>
              <w:pStyle w:val="TableParagraph"/>
              <w:spacing w:line="257" w:lineRule="exact"/>
              <w:rPr>
                <w:sz w:val="24"/>
              </w:rPr>
            </w:pPr>
            <w:r w:rsidRPr="00F2632D">
              <w:rPr>
                <w:b/>
                <w:sz w:val="24"/>
              </w:rPr>
              <w:t xml:space="preserve">Key indicator 5: </w:t>
            </w:r>
            <w:r w:rsidRPr="00F2632D">
              <w:rPr>
                <w:sz w:val="24"/>
              </w:rPr>
              <w:t>Increased participation in competitive sport</w:t>
            </w:r>
          </w:p>
        </w:tc>
        <w:tc>
          <w:tcPr>
            <w:tcW w:w="2520" w:type="dxa"/>
            <w:shd w:val="clear" w:color="auto" w:fill="F2F2F2" w:themeFill="background1" w:themeFillShade="F2"/>
          </w:tcPr>
          <w:p w14:paraId="3ABFB99F" w14:textId="77777777" w:rsidR="00705079" w:rsidRDefault="00C84880">
            <w:pPr>
              <w:pStyle w:val="TableParagraph"/>
              <w:spacing w:line="257" w:lineRule="exact"/>
              <w:rPr>
                <w:sz w:val="24"/>
              </w:rPr>
            </w:pPr>
            <w:r>
              <w:rPr>
                <w:color w:val="231F20"/>
                <w:sz w:val="24"/>
              </w:rPr>
              <w:t>Percentage of total allocation:</w:t>
            </w:r>
          </w:p>
        </w:tc>
      </w:tr>
      <w:tr w:rsidR="00705079" w14:paraId="13352872" w14:textId="77777777" w:rsidTr="00CB4A58">
        <w:trPr>
          <w:trHeight w:val="296"/>
        </w:trPr>
        <w:tc>
          <w:tcPr>
            <w:tcW w:w="12858" w:type="dxa"/>
            <w:gridSpan w:val="4"/>
            <w:vMerge/>
          </w:tcPr>
          <w:p w14:paraId="1E054B51" w14:textId="77777777" w:rsidR="00705079" w:rsidRDefault="00705079">
            <w:pPr>
              <w:rPr>
                <w:sz w:val="2"/>
                <w:szCs w:val="2"/>
              </w:rPr>
            </w:pPr>
          </w:p>
        </w:tc>
        <w:tc>
          <w:tcPr>
            <w:tcW w:w="2520" w:type="dxa"/>
          </w:tcPr>
          <w:p w14:paraId="0F263100" w14:textId="1DF41884" w:rsidR="002A685E" w:rsidRPr="00E5009A" w:rsidRDefault="002A685E">
            <w:pPr>
              <w:pStyle w:val="TableParagraph"/>
              <w:spacing w:line="257" w:lineRule="exact"/>
              <w:ind w:left="20"/>
              <w:jc w:val="center"/>
              <w:rPr>
                <w:b/>
                <w:bCs/>
                <w:sz w:val="24"/>
              </w:rPr>
            </w:pPr>
            <w:r w:rsidRPr="00E5009A">
              <w:rPr>
                <w:b/>
                <w:bCs/>
                <w:sz w:val="24"/>
              </w:rPr>
              <w:t>£</w:t>
            </w:r>
            <w:r w:rsidR="00E5009A" w:rsidRPr="00E5009A">
              <w:rPr>
                <w:b/>
                <w:bCs/>
                <w:sz w:val="24"/>
              </w:rPr>
              <w:t>2,800</w:t>
            </w:r>
          </w:p>
          <w:p w14:paraId="4C271A9F" w14:textId="5FD9BFAA" w:rsidR="00705079" w:rsidRDefault="00E5009A">
            <w:pPr>
              <w:pStyle w:val="TableParagraph"/>
              <w:spacing w:line="257" w:lineRule="exact"/>
              <w:ind w:left="20"/>
              <w:jc w:val="center"/>
              <w:rPr>
                <w:sz w:val="24"/>
              </w:rPr>
            </w:pPr>
            <w:r w:rsidRPr="00E5009A">
              <w:rPr>
                <w:b/>
                <w:bCs/>
                <w:sz w:val="24"/>
              </w:rPr>
              <w:t>15.4</w:t>
            </w:r>
            <w:r w:rsidR="00C84880" w:rsidRPr="00E5009A">
              <w:rPr>
                <w:b/>
                <w:bCs/>
                <w:sz w:val="24"/>
              </w:rPr>
              <w:t>%</w:t>
            </w:r>
          </w:p>
        </w:tc>
      </w:tr>
      <w:tr w:rsidR="00705079" w14:paraId="577B28B6" w14:textId="77777777" w:rsidTr="00CB4A58">
        <w:trPr>
          <w:trHeight w:val="603"/>
        </w:trPr>
        <w:tc>
          <w:tcPr>
            <w:tcW w:w="4070" w:type="dxa"/>
            <w:shd w:val="clear" w:color="auto" w:fill="FDE9D9" w:themeFill="accent6" w:themeFillTint="33"/>
          </w:tcPr>
          <w:p w14:paraId="795D595B" w14:textId="77777777" w:rsidR="00705079" w:rsidRDefault="00C84880">
            <w:pPr>
              <w:pStyle w:val="TableParagraph"/>
              <w:spacing w:line="255" w:lineRule="exact"/>
              <w:rPr>
                <w:sz w:val="24"/>
              </w:rPr>
            </w:pPr>
            <w:r>
              <w:rPr>
                <w:color w:val="231F20"/>
                <w:sz w:val="24"/>
              </w:rPr>
              <w:t xml:space="preserve">School focus with clarity on </w:t>
            </w:r>
            <w:proofErr w:type="gramStart"/>
            <w:r>
              <w:rPr>
                <w:color w:val="231F20"/>
                <w:sz w:val="24"/>
              </w:rPr>
              <w:t>intended</w:t>
            </w:r>
            <w:proofErr w:type="gramEnd"/>
          </w:p>
          <w:p w14:paraId="0D39DDE4" w14:textId="77777777" w:rsidR="00705079" w:rsidRDefault="00C84880">
            <w:pPr>
              <w:pStyle w:val="TableParagraph"/>
              <w:spacing w:line="290" w:lineRule="exact"/>
              <w:rPr>
                <w:sz w:val="24"/>
              </w:rPr>
            </w:pPr>
            <w:r>
              <w:rPr>
                <w:b/>
                <w:color w:val="231F20"/>
                <w:sz w:val="24"/>
              </w:rPr>
              <w:t>impact on pupils</w:t>
            </w:r>
            <w:r>
              <w:rPr>
                <w:color w:val="231F20"/>
                <w:sz w:val="24"/>
              </w:rPr>
              <w:t>:</w:t>
            </w:r>
          </w:p>
        </w:tc>
        <w:tc>
          <w:tcPr>
            <w:tcW w:w="3260" w:type="dxa"/>
            <w:shd w:val="clear" w:color="auto" w:fill="FDE9D9" w:themeFill="accent6" w:themeFillTint="33"/>
          </w:tcPr>
          <w:p w14:paraId="0002219D" w14:textId="77777777" w:rsidR="00705079" w:rsidRDefault="00C84880">
            <w:pPr>
              <w:pStyle w:val="TableParagraph"/>
              <w:spacing w:line="257" w:lineRule="exact"/>
              <w:rPr>
                <w:sz w:val="24"/>
              </w:rPr>
            </w:pPr>
            <w:r>
              <w:rPr>
                <w:color w:val="231F20"/>
                <w:sz w:val="24"/>
              </w:rPr>
              <w:t>Actions to achieve:</w:t>
            </w:r>
          </w:p>
        </w:tc>
        <w:tc>
          <w:tcPr>
            <w:tcW w:w="2410" w:type="dxa"/>
            <w:shd w:val="clear" w:color="auto" w:fill="FDE9D9" w:themeFill="accent6" w:themeFillTint="33"/>
          </w:tcPr>
          <w:p w14:paraId="6CD036D6" w14:textId="77777777" w:rsidR="00705079" w:rsidRDefault="00C84880">
            <w:pPr>
              <w:pStyle w:val="TableParagraph"/>
              <w:spacing w:line="255" w:lineRule="exact"/>
              <w:rPr>
                <w:sz w:val="24"/>
              </w:rPr>
            </w:pPr>
            <w:r>
              <w:rPr>
                <w:color w:val="231F20"/>
                <w:sz w:val="24"/>
              </w:rPr>
              <w:t>Funding</w:t>
            </w:r>
          </w:p>
          <w:p w14:paraId="0AD48F6E" w14:textId="77777777" w:rsidR="00705079" w:rsidRDefault="00C84880">
            <w:pPr>
              <w:pStyle w:val="TableParagraph"/>
              <w:spacing w:line="290" w:lineRule="exact"/>
              <w:rPr>
                <w:sz w:val="24"/>
              </w:rPr>
            </w:pPr>
            <w:r>
              <w:rPr>
                <w:color w:val="231F20"/>
                <w:sz w:val="24"/>
              </w:rPr>
              <w:t>allocated:</w:t>
            </w:r>
          </w:p>
        </w:tc>
        <w:tc>
          <w:tcPr>
            <w:tcW w:w="3118" w:type="dxa"/>
            <w:shd w:val="clear" w:color="auto" w:fill="FDE9D9" w:themeFill="accent6" w:themeFillTint="33"/>
          </w:tcPr>
          <w:p w14:paraId="178F2E94" w14:textId="77777777" w:rsidR="00705079" w:rsidRPr="00CA46A4" w:rsidRDefault="00C84880">
            <w:pPr>
              <w:pStyle w:val="TableParagraph"/>
              <w:spacing w:line="257" w:lineRule="exact"/>
              <w:rPr>
                <w:sz w:val="24"/>
              </w:rPr>
            </w:pPr>
            <w:r w:rsidRPr="00CA46A4">
              <w:rPr>
                <w:color w:val="231F20"/>
                <w:sz w:val="24"/>
              </w:rPr>
              <w:t>Evidence and impact:</w:t>
            </w:r>
          </w:p>
        </w:tc>
        <w:tc>
          <w:tcPr>
            <w:tcW w:w="2520" w:type="dxa"/>
            <w:shd w:val="clear" w:color="auto" w:fill="FDE9D9" w:themeFill="accent6" w:themeFillTint="33"/>
          </w:tcPr>
          <w:p w14:paraId="6AFA9F68" w14:textId="77777777" w:rsidR="00705079" w:rsidRDefault="00C84880">
            <w:pPr>
              <w:pStyle w:val="TableParagraph"/>
              <w:spacing w:line="255" w:lineRule="exact"/>
              <w:rPr>
                <w:sz w:val="24"/>
              </w:rPr>
            </w:pPr>
            <w:r>
              <w:rPr>
                <w:color w:val="231F20"/>
                <w:sz w:val="24"/>
              </w:rPr>
              <w:t xml:space="preserve">Sustainability and </w:t>
            </w:r>
            <w:proofErr w:type="gramStart"/>
            <w:r>
              <w:rPr>
                <w:color w:val="231F20"/>
                <w:sz w:val="24"/>
              </w:rPr>
              <w:t>suggested</w:t>
            </w:r>
            <w:proofErr w:type="gramEnd"/>
          </w:p>
          <w:p w14:paraId="2BC2491A" w14:textId="77777777" w:rsidR="00705079" w:rsidRDefault="00C84880">
            <w:pPr>
              <w:pStyle w:val="TableParagraph"/>
              <w:spacing w:line="290" w:lineRule="exact"/>
              <w:rPr>
                <w:sz w:val="24"/>
              </w:rPr>
            </w:pPr>
            <w:r>
              <w:rPr>
                <w:color w:val="231F20"/>
                <w:sz w:val="24"/>
              </w:rPr>
              <w:t>next steps:</w:t>
            </w:r>
          </w:p>
        </w:tc>
      </w:tr>
      <w:tr w:rsidR="00705079" w14:paraId="7A27D38C" w14:textId="77777777" w:rsidTr="00CB4A58">
        <w:trPr>
          <w:trHeight w:val="3650"/>
        </w:trPr>
        <w:tc>
          <w:tcPr>
            <w:tcW w:w="4070" w:type="dxa"/>
          </w:tcPr>
          <w:p w14:paraId="2AD5A5C9" w14:textId="77777777" w:rsidR="002C6E18" w:rsidRDefault="009D3C4E" w:rsidP="001274B9">
            <w:pPr>
              <w:pStyle w:val="TableParagraph"/>
              <w:numPr>
                <w:ilvl w:val="0"/>
                <w:numId w:val="6"/>
              </w:numPr>
              <w:rPr>
                <w:rFonts w:asciiTheme="minorHAnsi" w:hAnsiTheme="minorHAnsi"/>
                <w:sz w:val="20"/>
                <w:szCs w:val="20"/>
              </w:rPr>
            </w:pPr>
            <w:r w:rsidRPr="00A21316">
              <w:rPr>
                <w:rFonts w:asciiTheme="minorHAnsi" w:hAnsiTheme="minorHAnsi"/>
                <w:sz w:val="20"/>
                <w:szCs w:val="20"/>
              </w:rPr>
              <w:t>Annual membership to Gateshead SSP 20</w:t>
            </w:r>
            <w:r>
              <w:rPr>
                <w:rFonts w:asciiTheme="minorHAnsi" w:hAnsiTheme="minorHAnsi"/>
                <w:sz w:val="20"/>
                <w:szCs w:val="20"/>
              </w:rPr>
              <w:t>20</w:t>
            </w:r>
            <w:r w:rsidRPr="00A21316">
              <w:rPr>
                <w:rFonts w:asciiTheme="minorHAnsi" w:hAnsiTheme="minorHAnsi"/>
                <w:sz w:val="20"/>
                <w:szCs w:val="20"/>
              </w:rPr>
              <w:t>/2</w:t>
            </w:r>
            <w:r>
              <w:rPr>
                <w:rFonts w:asciiTheme="minorHAnsi" w:hAnsiTheme="minorHAnsi"/>
                <w:sz w:val="20"/>
                <w:szCs w:val="20"/>
              </w:rPr>
              <w:t xml:space="preserve">1 </w:t>
            </w:r>
            <w:r w:rsidR="00E6102F">
              <w:rPr>
                <w:rFonts w:asciiTheme="minorHAnsi" w:hAnsiTheme="minorHAnsi"/>
                <w:sz w:val="20"/>
                <w:szCs w:val="20"/>
              </w:rPr>
              <w:t>supports with</w:t>
            </w:r>
            <w:r w:rsidRPr="00A21316">
              <w:rPr>
                <w:rFonts w:asciiTheme="minorHAnsi" w:hAnsiTheme="minorHAnsi"/>
                <w:sz w:val="20"/>
                <w:szCs w:val="20"/>
              </w:rPr>
              <w:t xml:space="preserve"> a wider range </w:t>
            </w:r>
            <w:r>
              <w:rPr>
                <w:rFonts w:asciiTheme="minorHAnsi" w:hAnsiTheme="minorHAnsi"/>
                <w:sz w:val="20"/>
                <w:szCs w:val="20"/>
              </w:rPr>
              <w:t>o</w:t>
            </w:r>
            <w:r w:rsidRPr="00A21316">
              <w:rPr>
                <w:rFonts w:asciiTheme="minorHAnsi" w:hAnsiTheme="minorHAnsi"/>
                <w:sz w:val="20"/>
                <w:szCs w:val="20"/>
              </w:rPr>
              <w:t>f competitive sporting opportunities for pupils across the school.</w:t>
            </w:r>
          </w:p>
          <w:p w14:paraId="22DAD582" w14:textId="6AF5634A" w:rsidR="002C6E18" w:rsidRDefault="002C6E18" w:rsidP="00161EF7">
            <w:pPr>
              <w:rPr>
                <w:rFonts w:asciiTheme="minorHAnsi" w:hAnsiTheme="minorHAnsi"/>
                <w:sz w:val="20"/>
                <w:szCs w:val="20"/>
              </w:rPr>
            </w:pPr>
          </w:p>
          <w:p w14:paraId="62EF0D56" w14:textId="77777777" w:rsidR="00CB4A58" w:rsidRPr="00161EF7" w:rsidRDefault="00CB4A58" w:rsidP="00161EF7">
            <w:pPr>
              <w:rPr>
                <w:rFonts w:asciiTheme="minorHAnsi" w:hAnsiTheme="minorHAnsi"/>
                <w:sz w:val="20"/>
                <w:szCs w:val="20"/>
              </w:rPr>
            </w:pPr>
          </w:p>
          <w:p w14:paraId="3E245A64" w14:textId="77777777" w:rsidR="00CB4A58" w:rsidRDefault="002C6E18" w:rsidP="00CB4A58">
            <w:pPr>
              <w:pStyle w:val="TableParagraph"/>
              <w:numPr>
                <w:ilvl w:val="0"/>
                <w:numId w:val="6"/>
              </w:numPr>
              <w:rPr>
                <w:rFonts w:asciiTheme="minorHAnsi" w:hAnsiTheme="minorHAnsi"/>
                <w:sz w:val="20"/>
                <w:szCs w:val="20"/>
              </w:rPr>
            </w:pPr>
            <w:r w:rsidRPr="002C6E18">
              <w:rPr>
                <w:rFonts w:asciiTheme="minorHAnsi" w:hAnsiTheme="minorHAnsi"/>
                <w:sz w:val="20"/>
                <w:szCs w:val="20"/>
              </w:rPr>
              <w:t>Introduce certificates and more frequent celebrations of sport to increase participation</w:t>
            </w:r>
            <w:r w:rsidR="00CB4A58">
              <w:rPr>
                <w:rFonts w:asciiTheme="minorHAnsi" w:hAnsiTheme="minorHAnsi"/>
                <w:sz w:val="20"/>
                <w:szCs w:val="20"/>
              </w:rPr>
              <w:t>.</w:t>
            </w:r>
          </w:p>
          <w:p w14:paraId="5E5ADAFF" w14:textId="6C87B2A1" w:rsidR="00CB4A58" w:rsidRDefault="00CB4A58" w:rsidP="00CB4A58">
            <w:pPr>
              <w:pStyle w:val="TableParagraph"/>
              <w:rPr>
                <w:rFonts w:asciiTheme="minorHAnsi" w:hAnsiTheme="minorHAnsi"/>
                <w:sz w:val="20"/>
                <w:szCs w:val="20"/>
              </w:rPr>
            </w:pPr>
          </w:p>
          <w:p w14:paraId="2CDCA946" w14:textId="77777777" w:rsidR="00282F64" w:rsidRDefault="00282F64" w:rsidP="00CB4A58">
            <w:pPr>
              <w:pStyle w:val="TableParagraph"/>
              <w:rPr>
                <w:rFonts w:asciiTheme="minorHAnsi" w:hAnsiTheme="minorHAnsi"/>
                <w:sz w:val="20"/>
                <w:szCs w:val="20"/>
              </w:rPr>
            </w:pPr>
          </w:p>
          <w:p w14:paraId="589E4D3C" w14:textId="77777777" w:rsidR="00282F64" w:rsidRDefault="00282F64" w:rsidP="00CB4A58">
            <w:pPr>
              <w:pStyle w:val="TableParagraph"/>
              <w:rPr>
                <w:rFonts w:asciiTheme="minorHAnsi" w:hAnsiTheme="minorHAnsi"/>
                <w:sz w:val="20"/>
                <w:szCs w:val="20"/>
              </w:rPr>
            </w:pPr>
          </w:p>
          <w:p w14:paraId="60C4B807" w14:textId="77777777" w:rsidR="00CB4A58" w:rsidRDefault="00CB4A58" w:rsidP="00CB4A58">
            <w:pPr>
              <w:pStyle w:val="TableParagraph"/>
              <w:numPr>
                <w:ilvl w:val="0"/>
                <w:numId w:val="6"/>
              </w:numPr>
              <w:rPr>
                <w:rFonts w:asciiTheme="minorHAnsi" w:hAnsiTheme="minorHAnsi"/>
                <w:sz w:val="20"/>
                <w:szCs w:val="20"/>
              </w:rPr>
            </w:pPr>
            <w:r>
              <w:rPr>
                <w:rFonts w:asciiTheme="minorHAnsi" w:hAnsiTheme="minorHAnsi"/>
                <w:sz w:val="20"/>
                <w:szCs w:val="20"/>
              </w:rPr>
              <w:t xml:space="preserve">All children to attend 1 PE event per term (where possible). </w:t>
            </w:r>
          </w:p>
          <w:p w14:paraId="75D4DCA6" w14:textId="0221D308" w:rsidR="00282F64" w:rsidRDefault="00282F64" w:rsidP="00282F64">
            <w:pPr>
              <w:pStyle w:val="ListParagraph"/>
              <w:rPr>
                <w:rFonts w:asciiTheme="minorHAnsi" w:hAnsiTheme="minorHAnsi"/>
                <w:sz w:val="20"/>
                <w:szCs w:val="20"/>
              </w:rPr>
            </w:pPr>
          </w:p>
          <w:p w14:paraId="66A97DCB" w14:textId="173C9F10" w:rsidR="00282F64" w:rsidRDefault="00282F64" w:rsidP="00282F64">
            <w:pPr>
              <w:pStyle w:val="ListParagraph"/>
              <w:rPr>
                <w:rFonts w:asciiTheme="minorHAnsi" w:hAnsiTheme="minorHAnsi"/>
                <w:sz w:val="20"/>
                <w:szCs w:val="20"/>
              </w:rPr>
            </w:pPr>
          </w:p>
          <w:p w14:paraId="0BAED579" w14:textId="77777777" w:rsidR="00282F64" w:rsidRDefault="00282F64" w:rsidP="00282F64">
            <w:pPr>
              <w:pStyle w:val="ListParagraph"/>
              <w:rPr>
                <w:rFonts w:asciiTheme="minorHAnsi" w:hAnsiTheme="minorHAnsi"/>
                <w:sz w:val="20"/>
                <w:szCs w:val="20"/>
              </w:rPr>
            </w:pPr>
          </w:p>
          <w:p w14:paraId="403D9B04" w14:textId="514E6DBD" w:rsidR="00282F64" w:rsidRPr="00CB4A58" w:rsidRDefault="00282F64" w:rsidP="00CB4A58">
            <w:pPr>
              <w:pStyle w:val="TableParagraph"/>
              <w:numPr>
                <w:ilvl w:val="0"/>
                <w:numId w:val="6"/>
              </w:numPr>
              <w:rPr>
                <w:rFonts w:asciiTheme="minorHAnsi" w:hAnsiTheme="minorHAnsi"/>
                <w:sz w:val="20"/>
                <w:szCs w:val="20"/>
              </w:rPr>
            </w:pPr>
            <w:r>
              <w:rPr>
                <w:rFonts w:asciiTheme="minorHAnsi" w:hAnsiTheme="minorHAnsi"/>
                <w:sz w:val="20"/>
                <w:szCs w:val="20"/>
              </w:rPr>
              <w:t xml:space="preserve">All children to attend annual Sports Day. </w:t>
            </w:r>
          </w:p>
        </w:tc>
        <w:tc>
          <w:tcPr>
            <w:tcW w:w="3260" w:type="dxa"/>
          </w:tcPr>
          <w:p w14:paraId="54CF9326" w14:textId="48E61C9C" w:rsidR="00CA46A4" w:rsidRDefault="00CA46A4" w:rsidP="00282F64">
            <w:pPr>
              <w:pStyle w:val="TableParagraph"/>
              <w:numPr>
                <w:ilvl w:val="0"/>
                <w:numId w:val="20"/>
              </w:numPr>
              <w:spacing w:line="257" w:lineRule="exact"/>
              <w:rPr>
                <w:rFonts w:asciiTheme="minorHAnsi" w:hAnsiTheme="minorHAnsi" w:cstheme="minorBidi"/>
                <w:color w:val="000000" w:themeColor="text1"/>
                <w:sz w:val="20"/>
                <w:szCs w:val="20"/>
              </w:rPr>
            </w:pPr>
            <w:r w:rsidRPr="00CB4A58">
              <w:rPr>
                <w:rFonts w:asciiTheme="minorHAnsi" w:hAnsiTheme="minorHAnsi" w:cstheme="minorBidi"/>
                <w:color w:val="000000" w:themeColor="text1"/>
                <w:sz w:val="20"/>
                <w:szCs w:val="20"/>
              </w:rPr>
              <w:t>Inter-School competition calendar through Gateshead SSP utilised.</w:t>
            </w:r>
          </w:p>
          <w:p w14:paraId="3EE46370" w14:textId="5AC7A690" w:rsidR="00CB4A58" w:rsidRDefault="00CB4A58" w:rsidP="00CB4A58">
            <w:pPr>
              <w:pStyle w:val="TableParagraph"/>
              <w:spacing w:line="257" w:lineRule="exact"/>
              <w:rPr>
                <w:rFonts w:asciiTheme="minorHAnsi" w:hAnsiTheme="minorHAnsi" w:cstheme="minorBidi"/>
                <w:color w:val="000000" w:themeColor="text1"/>
                <w:sz w:val="20"/>
                <w:szCs w:val="20"/>
              </w:rPr>
            </w:pPr>
          </w:p>
          <w:p w14:paraId="384DCB37" w14:textId="77777777" w:rsidR="00CB4A58" w:rsidRDefault="00CB4A58" w:rsidP="00CB4A58">
            <w:pPr>
              <w:pStyle w:val="TableParagraph"/>
              <w:spacing w:line="257" w:lineRule="exact"/>
              <w:rPr>
                <w:rFonts w:asciiTheme="minorHAnsi" w:hAnsiTheme="minorHAnsi" w:cstheme="minorBidi"/>
                <w:color w:val="000000" w:themeColor="text1"/>
                <w:sz w:val="20"/>
                <w:szCs w:val="20"/>
              </w:rPr>
            </w:pPr>
          </w:p>
          <w:p w14:paraId="28283685" w14:textId="29C0591F" w:rsidR="00CB4A58" w:rsidRDefault="00CB4A58" w:rsidP="00282F64">
            <w:pPr>
              <w:pStyle w:val="TableParagraph"/>
              <w:numPr>
                <w:ilvl w:val="0"/>
                <w:numId w:val="20"/>
              </w:numPr>
              <w:spacing w:line="257" w:lineRule="exact"/>
              <w:rPr>
                <w:rFonts w:asciiTheme="minorHAnsi" w:hAnsiTheme="minorHAnsi" w:cstheme="minorBidi"/>
                <w:color w:val="000000" w:themeColor="text1"/>
                <w:sz w:val="20"/>
                <w:szCs w:val="20"/>
              </w:rPr>
            </w:pPr>
            <w:r>
              <w:rPr>
                <w:rFonts w:asciiTheme="minorHAnsi" w:hAnsiTheme="minorHAnsi" w:cstheme="minorBidi"/>
                <w:color w:val="000000" w:themeColor="text1"/>
                <w:sz w:val="20"/>
                <w:szCs w:val="20"/>
              </w:rPr>
              <w:t xml:space="preserve">Staff to share positive feedback from PE lessons and events and give certificates of participation. </w:t>
            </w:r>
          </w:p>
          <w:p w14:paraId="5327B4B4" w14:textId="4C05E34B" w:rsidR="00CB4A58" w:rsidRDefault="00CB4A58" w:rsidP="00CB4A58">
            <w:pPr>
              <w:pStyle w:val="TableParagraph"/>
              <w:spacing w:line="257" w:lineRule="exact"/>
              <w:ind w:left="720"/>
              <w:rPr>
                <w:rFonts w:asciiTheme="minorHAnsi" w:hAnsiTheme="minorHAnsi" w:cstheme="minorBidi"/>
                <w:color w:val="000000" w:themeColor="text1"/>
                <w:sz w:val="20"/>
                <w:szCs w:val="20"/>
              </w:rPr>
            </w:pPr>
          </w:p>
          <w:p w14:paraId="18ED8EB0" w14:textId="77777777" w:rsidR="00282F64" w:rsidRDefault="00282F64" w:rsidP="00CB4A58">
            <w:pPr>
              <w:pStyle w:val="TableParagraph"/>
              <w:spacing w:line="257" w:lineRule="exact"/>
              <w:ind w:left="720"/>
              <w:rPr>
                <w:rFonts w:asciiTheme="minorHAnsi" w:hAnsiTheme="minorHAnsi" w:cstheme="minorBidi"/>
                <w:color w:val="000000" w:themeColor="text1"/>
                <w:sz w:val="20"/>
                <w:szCs w:val="20"/>
              </w:rPr>
            </w:pPr>
          </w:p>
          <w:p w14:paraId="6567AE79" w14:textId="77777777" w:rsidR="00CB4A58" w:rsidRDefault="00CB4A58" w:rsidP="00282F64">
            <w:pPr>
              <w:pStyle w:val="TableParagraph"/>
              <w:numPr>
                <w:ilvl w:val="0"/>
                <w:numId w:val="20"/>
              </w:numPr>
              <w:spacing w:line="257" w:lineRule="exact"/>
              <w:rPr>
                <w:rFonts w:asciiTheme="minorHAnsi" w:hAnsiTheme="minorHAnsi" w:cstheme="minorBidi"/>
                <w:color w:val="000000" w:themeColor="text1"/>
                <w:sz w:val="20"/>
                <w:szCs w:val="20"/>
              </w:rPr>
            </w:pPr>
            <w:r>
              <w:rPr>
                <w:rFonts w:asciiTheme="minorHAnsi" w:hAnsiTheme="minorHAnsi" w:cstheme="minorBidi"/>
                <w:color w:val="000000" w:themeColor="text1"/>
                <w:sz w:val="20"/>
                <w:szCs w:val="20"/>
              </w:rPr>
              <w:t xml:space="preserve">All teacher to be encouraged to attend a PE trip with their class. </w:t>
            </w:r>
          </w:p>
          <w:p w14:paraId="559D49C6" w14:textId="4D404053" w:rsidR="00282F64" w:rsidRDefault="00282F64" w:rsidP="00282F64">
            <w:pPr>
              <w:pStyle w:val="ListParagraph"/>
              <w:rPr>
                <w:rFonts w:asciiTheme="minorHAnsi" w:hAnsiTheme="minorHAnsi" w:cstheme="minorBidi"/>
                <w:color w:val="000000" w:themeColor="text1"/>
                <w:sz w:val="20"/>
                <w:szCs w:val="20"/>
              </w:rPr>
            </w:pPr>
          </w:p>
          <w:p w14:paraId="34F080ED" w14:textId="77777777" w:rsidR="00282F64" w:rsidRPr="00282F64" w:rsidRDefault="00282F64" w:rsidP="00282F64">
            <w:pPr>
              <w:rPr>
                <w:rFonts w:asciiTheme="minorHAnsi" w:hAnsiTheme="minorHAnsi" w:cstheme="minorBidi"/>
                <w:color w:val="000000" w:themeColor="text1"/>
                <w:sz w:val="20"/>
                <w:szCs w:val="20"/>
              </w:rPr>
            </w:pPr>
          </w:p>
          <w:p w14:paraId="0E240766" w14:textId="77777777" w:rsidR="00282F64" w:rsidRPr="00282F64" w:rsidRDefault="00282F64" w:rsidP="00282F64">
            <w:pPr>
              <w:pStyle w:val="TableParagraph"/>
              <w:numPr>
                <w:ilvl w:val="0"/>
                <w:numId w:val="20"/>
              </w:numPr>
              <w:rPr>
                <w:rFonts w:asciiTheme="minorHAnsi" w:hAnsiTheme="minorHAnsi"/>
                <w:sz w:val="20"/>
                <w:szCs w:val="20"/>
              </w:rPr>
            </w:pPr>
            <w:r w:rsidRPr="00282F64">
              <w:rPr>
                <w:rFonts w:asciiTheme="minorHAnsi" w:hAnsiTheme="minorHAnsi"/>
                <w:sz w:val="20"/>
                <w:szCs w:val="20"/>
              </w:rPr>
              <w:t xml:space="preserve">Annual Sports Day for the whole school providing a 2 ½ hour session of competitive games and activities for </w:t>
            </w:r>
            <w:r w:rsidRPr="00282F64">
              <w:rPr>
                <w:rFonts w:asciiTheme="minorHAnsi" w:hAnsiTheme="minorHAnsi"/>
                <w:b/>
                <w:sz w:val="20"/>
                <w:szCs w:val="20"/>
              </w:rPr>
              <w:t>all</w:t>
            </w:r>
            <w:r w:rsidRPr="00282F64">
              <w:rPr>
                <w:rFonts w:asciiTheme="minorHAnsi" w:hAnsiTheme="minorHAnsi"/>
                <w:sz w:val="20"/>
                <w:szCs w:val="20"/>
              </w:rPr>
              <w:t xml:space="preserve"> children to join in with. </w:t>
            </w:r>
          </w:p>
          <w:p w14:paraId="143A6CE9" w14:textId="68281983" w:rsidR="00282F64" w:rsidRPr="00CB4A58" w:rsidRDefault="00282F64" w:rsidP="00282F64">
            <w:pPr>
              <w:pStyle w:val="TableParagraph"/>
              <w:spacing w:line="257" w:lineRule="exact"/>
              <w:rPr>
                <w:rFonts w:asciiTheme="minorHAnsi" w:hAnsiTheme="minorHAnsi" w:cstheme="minorBidi"/>
                <w:color w:val="000000" w:themeColor="text1"/>
                <w:sz w:val="20"/>
                <w:szCs w:val="20"/>
              </w:rPr>
            </w:pPr>
          </w:p>
        </w:tc>
        <w:tc>
          <w:tcPr>
            <w:tcW w:w="2410" w:type="dxa"/>
          </w:tcPr>
          <w:p w14:paraId="2171BC24" w14:textId="218E44AD" w:rsidR="002A685E" w:rsidRPr="00E5009A" w:rsidRDefault="00E5009A" w:rsidP="002A685E">
            <w:pPr>
              <w:pStyle w:val="TableParagraph"/>
              <w:numPr>
                <w:ilvl w:val="0"/>
                <w:numId w:val="10"/>
              </w:numPr>
              <w:rPr>
                <w:rFonts w:asciiTheme="minorHAnsi" w:hAnsiTheme="minorHAnsi" w:cstheme="minorHAnsi"/>
                <w:b/>
                <w:bCs/>
                <w:sz w:val="20"/>
                <w:szCs w:val="20"/>
              </w:rPr>
            </w:pPr>
            <w:r w:rsidRPr="00E5009A">
              <w:rPr>
                <w:rFonts w:asciiTheme="minorHAnsi" w:hAnsiTheme="minorHAnsi" w:cstheme="minorHAnsi"/>
                <w:b/>
                <w:bCs/>
                <w:sz w:val="20"/>
                <w:szCs w:val="20"/>
              </w:rPr>
              <w:t xml:space="preserve">£2,800 </w:t>
            </w:r>
            <w:r w:rsidR="002A685E" w:rsidRPr="00E5009A">
              <w:rPr>
                <w:rFonts w:asciiTheme="minorHAnsi" w:hAnsiTheme="minorHAnsi" w:cstheme="minorHAnsi"/>
                <w:b/>
                <w:bCs/>
                <w:sz w:val="20"/>
                <w:szCs w:val="20"/>
              </w:rPr>
              <w:t>GSSP fee.</w:t>
            </w:r>
          </w:p>
          <w:p w14:paraId="63A7C97F" w14:textId="6D0E171A" w:rsidR="00CB4A58" w:rsidRDefault="00161EF7" w:rsidP="002A685E">
            <w:pPr>
              <w:pStyle w:val="TableParagraph"/>
              <w:ind w:left="360"/>
              <w:rPr>
                <w:rFonts w:asciiTheme="minorHAnsi" w:hAnsiTheme="minorHAnsi"/>
                <w:sz w:val="20"/>
                <w:szCs w:val="20"/>
              </w:rPr>
            </w:pPr>
            <w:r w:rsidRPr="00E5009A">
              <w:rPr>
                <w:rFonts w:asciiTheme="minorHAnsi" w:hAnsiTheme="minorHAnsi"/>
                <w:b/>
                <w:bCs/>
                <w:sz w:val="20"/>
                <w:szCs w:val="20"/>
              </w:rPr>
              <w:br/>
            </w:r>
            <w:r w:rsidRPr="00161EF7">
              <w:rPr>
                <w:rFonts w:asciiTheme="minorHAnsi" w:hAnsiTheme="minorHAnsi"/>
                <w:sz w:val="20"/>
                <w:szCs w:val="20"/>
              </w:rPr>
              <w:br/>
            </w:r>
          </w:p>
          <w:p w14:paraId="507B91A9" w14:textId="5E9A61D3" w:rsidR="00161EF7" w:rsidRPr="00161EF7" w:rsidRDefault="00161EF7" w:rsidP="00CB4A58">
            <w:pPr>
              <w:pStyle w:val="TableParagraph"/>
              <w:ind w:left="360"/>
              <w:rPr>
                <w:rFonts w:asciiTheme="minorHAnsi" w:hAnsiTheme="minorHAnsi"/>
                <w:sz w:val="20"/>
                <w:szCs w:val="20"/>
              </w:rPr>
            </w:pPr>
            <w:r w:rsidRPr="00161EF7">
              <w:rPr>
                <w:rFonts w:asciiTheme="minorHAnsi" w:hAnsiTheme="minorHAnsi"/>
                <w:sz w:val="20"/>
                <w:szCs w:val="20"/>
              </w:rPr>
              <w:br/>
            </w:r>
          </w:p>
          <w:p w14:paraId="296073B5" w14:textId="30D9650C" w:rsidR="00161EF7" w:rsidRDefault="00161EF7" w:rsidP="002A685E">
            <w:pPr>
              <w:pStyle w:val="TableParagraph"/>
              <w:numPr>
                <w:ilvl w:val="0"/>
                <w:numId w:val="10"/>
              </w:numPr>
              <w:rPr>
                <w:rFonts w:asciiTheme="minorHAnsi" w:hAnsiTheme="minorHAnsi"/>
                <w:sz w:val="20"/>
                <w:szCs w:val="20"/>
              </w:rPr>
            </w:pPr>
            <w:r>
              <w:rPr>
                <w:rFonts w:asciiTheme="minorHAnsi" w:hAnsiTheme="minorHAnsi"/>
                <w:sz w:val="20"/>
                <w:szCs w:val="20"/>
              </w:rPr>
              <w:t>£0</w:t>
            </w:r>
          </w:p>
          <w:p w14:paraId="1F064B70" w14:textId="4F88C581" w:rsidR="00282F64" w:rsidRDefault="00282F64" w:rsidP="00282F64">
            <w:pPr>
              <w:pStyle w:val="TableParagraph"/>
              <w:rPr>
                <w:rFonts w:asciiTheme="minorHAnsi" w:hAnsiTheme="minorHAnsi"/>
                <w:sz w:val="20"/>
                <w:szCs w:val="20"/>
              </w:rPr>
            </w:pPr>
          </w:p>
          <w:p w14:paraId="4D0DBA15" w14:textId="22A897C4" w:rsidR="00282F64" w:rsidRDefault="00282F64" w:rsidP="00282F64">
            <w:pPr>
              <w:pStyle w:val="TableParagraph"/>
              <w:rPr>
                <w:rFonts w:asciiTheme="minorHAnsi" w:hAnsiTheme="minorHAnsi"/>
                <w:sz w:val="20"/>
                <w:szCs w:val="20"/>
              </w:rPr>
            </w:pPr>
          </w:p>
          <w:p w14:paraId="38D2EF67" w14:textId="0F371AE9" w:rsidR="00282F64" w:rsidRDefault="00282F64" w:rsidP="00282F64">
            <w:pPr>
              <w:pStyle w:val="TableParagraph"/>
              <w:rPr>
                <w:rFonts w:asciiTheme="minorHAnsi" w:hAnsiTheme="minorHAnsi"/>
                <w:sz w:val="20"/>
                <w:szCs w:val="20"/>
              </w:rPr>
            </w:pPr>
          </w:p>
          <w:p w14:paraId="501023FA" w14:textId="77777777" w:rsidR="00282F64" w:rsidRDefault="00282F64" w:rsidP="00282F64">
            <w:pPr>
              <w:pStyle w:val="TableParagraph"/>
              <w:rPr>
                <w:rFonts w:asciiTheme="minorHAnsi" w:hAnsiTheme="minorHAnsi"/>
                <w:sz w:val="20"/>
                <w:szCs w:val="20"/>
              </w:rPr>
            </w:pPr>
          </w:p>
          <w:p w14:paraId="1ED8258C" w14:textId="77777777" w:rsidR="00282F64" w:rsidRDefault="00282F64" w:rsidP="002A685E">
            <w:pPr>
              <w:pStyle w:val="TableParagraph"/>
              <w:numPr>
                <w:ilvl w:val="0"/>
                <w:numId w:val="10"/>
              </w:numPr>
              <w:rPr>
                <w:rFonts w:asciiTheme="minorHAnsi" w:hAnsiTheme="minorHAnsi"/>
                <w:sz w:val="20"/>
                <w:szCs w:val="20"/>
              </w:rPr>
            </w:pPr>
            <w:r>
              <w:rPr>
                <w:rFonts w:asciiTheme="minorHAnsi" w:hAnsiTheme="minorHAnsi"/>
                <w:sz w:val="20"/>
                <w:szCs w:val="20"/>
              </w:rPr>
              <w:t>£0</w:t>
            </w:r>
          </w:p>
          <w:p w14:paraId="39BF0FAC" w14:textId="71C915F1" w:rsidR="00282F64" w:rsidRDefault="00282F64" w:rsidP="00282F64">
            <w:pPr>
              <w:pStyle w:val="TableParagraph"/>
              <w:ind w:left="360"/>
              <w:rPr>
                <w:rFonts w:asciiTheme="minorHAnsi" w:hAnsiTheme="minorHAnsi"/>
                <w:sz w:val="20"/>
                <w:szCs w:val="20"/>
              </w:rPr>
            </w:pPr>
          </w:p>
          <w:p w14:paraId="4A5BC44C" w14:textId="3D867A4A" w:rsidR="00282F64" w:rsidRDefault="00282F64" w:rsidP="00282F64">
            <w:pPr>
              <w:pStyle w:val="TableParagraph"/>
              <w:ind w:left="360"/>
              <w:rPr>
                <w:rFonts w:asciiTheme="minorHAnsi" w:hAnsiTheme="minorHAnsi"/>
                <w:sz w:val="20"/>
                <w:szCs w:val="20"/>
              </w:rPr>
            </w:pPr>
          </w:p>
          <w:p w14:paraId="6B0E4B30" w14:textId="1E675644" w:rsidR="00282F64" w:rsidRDefault="00282F64" w:rsidP="00282F64">
            <w:pPr>
              <w:pStyle w:val="TableParagraph"/>
              <w:ind w:left="360"/>
              <w:rPr>
                <w:rFonts w:asciiTheme="minorHAnsi" w:hAnsiTheme="minorHAnsi"/>
                <w:sz w:val="20"/>
                <w:szCs w:val="20"/>
              </w:rPr>
            </w:pPr>
          </w:p>
          <w:p w14:paraId="7D6542D8" w14:textId="70FF7B86" w:rsidR="00282F64" w:rsidRDefault="00282F64" w:rsidP="00282F64">
            <w:pPr>
              <w:pStyle w:val="TableParagraph"/>
              <w:ind w:left="360"/>
              <w:rPr>
                <w:rFonts w:asciiTheme="minorHAnsi" w:hAnsiTheme="minorHAnsi"/>
                <w:sz w:val="20"/>
                <w:szCs w:val="20"/>
              </w:rPr>
            </w:pPr>
          </w:p>
          <w:p w14:paraId="1432B6C6" w14:textId="77777777" w:rsidR="00E5009A" w:rsidRDefault="00E5009A" w:rsidP="00282F64">
            <w:pPr>
              <w:pStyle w:val="TableParagraph"/>
              <w:ind w:left="360"/>
              <w:rPr>
                <w:rFonts w:asciiTheme="minorHAnsi" w:hAnsiTheme="minorHAnsi"/>
                <w:sz w:val="20"/>
                <w:szCs w:val="20"/>
              </w:rPr>
            </w:pPr>
          </w:p>
          <w:p w14:paraId="2070E25D" w14:textId="5FD2EC45" w:rsidR="00282F64" w:rsidRPr="00161EF7" w:rsidRDefault="00282F64" w:rsidP="002A685E">
            <w:pPr>
              <w:pStyle w:val="TableParagraph"/>
              <w:numPr>
                <w:ilvl w:val="0"/>
                <w:numId w:val="10"/>
              </w:numPr>
              <w:rPr>
                <w:rFonts w:asciiTheme="minorHAnsi" w:hAnsiTheme="minorHAnsi"/>
                <w:sz w:val="20"/>
                <w:szCs w:val="20"/>
              </w:rPr>
            </w:pPr>
            <w:r>
              <w:rPr>
                <w:rFonts w:asciiTheme="minorHAnsi" w:hAnsiTheme="minorHAnsi"/>
                <w:sz w:val="20"/>
                <w:szCs w:val="20"/>
              </w:rPr>
              <w:t>£0</w:t>
            </w:r>
          </w:p>
        </w:tc>
        <w:tc>
          <w:tcPr>
            <w:tcW w:w="3118" w:type="dxa"/>
          </w:tcPr>
          <w:p w14:paraId="71171643" w14:textId="517E546F" w:rsidR="00193971" w:rsidRPr="00282F64" w:rsidRDefault="00CA46A4" w:rsidP="00282F64">
            <w:pPr>
              <w:pStyle w:val="ListParagraph"/>
              <w:numPr>
                <w:ilvl w:val="0"/>
                <w:numId w:val="21"/>
              </w:numPr>
              <w:ind w:left="360"/>
              <w:rPr>
                <w:rFonts w:asciiTheme="minorHAnsi" w:hAnsiTheme="minorHAnsi"/>
                <w:sz w:val="20"/>
                <w:szCs w:val="20"/>
              </w:rPr>
            </w:pPr>
            <w:r w:rsidRPr="00CB4A58">
              <w:rPr>
                <w:rFonts w:asciiTheme="minorHAnsi" w:hAnsiTheme="minorHAnsi" w:cstheme="minorBidi"/>
                <w:color w:val="231F20"/>
                <w:sz w:val="20"/>
                <w:szCs w:val="20"/>
              </w:rPr>
              <w:t>Pupils will attend Inter-School competitions through Gateshead SSP.</w:t>
            </w:r>
          </w:p>
          <w:p w14:paraId="7679F6DE" w14:textId="4000ACF7" w:rsidR="00282F64" w:rsidRDefault="00282F64" w:rsidP="00282F64">
            <w:pPr>
              <w:pStyle w:val="ListParagraph"/>
              <w:ind w:left="360" w:firstLine="0"/>
              <w:rPr>
                <w:rFonts w:asciiTheme="minorHAnsi" w:hAnsiTheme="minorHAnsi"/>
                <w:sz w:val="20"/>
                <w:szCs w:val="20"/>
              </w:rPr>
            </w:pPr>
          </w:p>
          <w:p w14:paraId="74F8658E" w14:textId="77777777" w:rsidR="00282F64" w:rsidRPr="00282F64" w:rsidRDefault="00282F64" w:rsidP="00282F64">
            <w:pPr>
              <w:pStyle w:val="ListParagraph"/>
              <w:ind w:left="360" w:firstLine="0"/>
              <w:rPr>
                <w:rFonts w:asciiTheme="minorHAnsi" w:hAnsiTheme="minorHAnsi"/>
                <w:sz w:val="20"/>
                <w:szCs w:val="20"/>
              </w:rPr>
            </w:pPr>
          </w:p>
          <w:p w14:paraId="09926D78" w14:textId="3F0757AC" w:rsidR="00282F64" w:rsidRDefault="00282F64" w:rsidP="00282F64">
            <w:pPr>
              <w:pStyle w:val="ListParagraph"/>
              <w:numPr>
                <w:ilvl w:val="0"/>
                <w:numId w:val="21"/>
              </w:numPr>
              <w:ind w:left="360"/>
              <w:rPr>
                <w:rFonts w:asciiTheme="minorHAnsi" w:hAnsiTheme="minorHAnsi"/>
                <w:sz w:val="20"/>
                <w:szCs w:val="20"/>
              </w:rPr>
            </w:pPr>
            <w:r>
              <w:rPr>
                <w:rFonts w:asciiTheme="minorHAnsi" w:hAnsiTheme="minorHAnsi"/>
                <w:sz w:val="20"/>
                <w:szCs w:val="20"/>
              </w:rPr>
              <w:t xml:space="preserve">Certificate record in Key worker books. Event Certificates on PE display. </w:t>
            </w:r>
          </w:p>
          <w:p w14:paraId="17BB401F" w14:textId="0597A88D" w:rsidR="00282F64" w:rsidRDefault="00282F64" w:rsidP="00282F64">
            <w:pPr>
              <w:pStyle w:val="ListParagraph"/>
              <w:ind w:left="360" w:firstLine="0"/>
              <w:rPr>
                <w:rFonts w:asciiTheme="minorHAnsi" w:hAnsiTheme="minorHAnsi"/>
                <w:sz w:val="20"/>
                <w:szCs w:val="20"/>
              </w:rPr>
            </w:pPr>
          </w:p>
          <w:p w14:paraId="2629E10C" w14:textId="2856B3BB" w:rsidR="00282F64" w:rsidRDefault="00282F64" w:rsidP="00282F64">
            <w:pPr>
              <w:pStyle w:val="ListParagraph"/>
              <w:ind w:left="360" w:firstLine="0"/>
              <w:rPr>
                <w:rFonts w:asciiTheme="minorHAnsi" w:hAnsiTheme="minorHAnsi"/>
                <w:sz w:val="20"/>
                <w:szCs w:val="20"/>
              </w:rPr>
            </w:pPr>
          </w:p>
          <w:p w14:paraId="5923FA13" w14:textId="77777777" w:rsidR="00282F64" w:rsidRPr="00E5009A" w:rsidRDefault="00282F64" w:rsidP="00E5009A">
            <w:pPr>
              <w:rPr>
                <w:rFonts w:asciiTheme="minorHAnsi" w:hAnsiTheme="minorHAnsi"/>
                <w:sz w:val="20"/>
                <w:szCs w:val="20"/>
              </w:rPr>
            </w:pPr>
          </w:p>
          <w:p w14:paraId="3E8198D3" w14:textId="0163A52C" w:rsidR="00282F64" w:rsidRDefault="00282F64" w:rsidP="00282F64">
            <w:pPr>
              <w:pStyle w:val="ListParagraph"/>
              <w:numPr>
                <w:ilvl w:val="0"/>
                <w:numId w:val="21"/>
              </w:numPr>
              <w:ind w:left="360"/>
              <w:rPr>
                <w:rFonts w:asciiTheme="minorHAnsi" w:hAnsiTheme="minorHAnsi"/>
                <w:sz w:val="20"/>
                <w:szCs w:val="20"/>
              </w:rPr>
            </w:pPr>
            <w:r>
              <w:rPr>
                <w:rFonts w:asciiTheme="minorHAnsi" w:hAnsiTheme="minorHAnsi"/>
                <w:sz w:val="20"/>
                <w:szCs w:val="20"/>
              </w:rPr>
              <w:t>Event register (whole school)</w:t>
            </w:r>
          </w:p>
          <w:p w14:paraId="3D1B22EE" w14:textId="5517CD5D" w:rsidR="00282F64" w:rsidRDefault="00282F64" w:rsidP="00282F64">
            <w:pPr>
              <w:pStyle w:val="ListParagraph"/>
              <w:ind w:left="360" w:firstLine="0"/>
              <w:rPr>
                <w:rFonts w:asciiTheme="minorHAnsi" w:hAnsiTheme="minorHAnsi"/>
                <w:sz w:val="20"/>
                <w:szCs w:val="20"/>
              </w:rPr>
            </w:pPr>
          </w:p>
          <w:p w14:paraId="0D2E5EE0" w14:textId="46FA750A" w:rsidR="00282F64" w:rsidRDefault="00282F64" w:rsidP="00282F64">
            <w:pPr>
              <w:pStyle w:val="ListParagraph"/>
              <w:ind w:left="360" w:firstLine="0"/>
              <w:rPr>
                <w:rFonts w:asciiTheme="minorHAnsi" w:hAnsiTheme="minorHAnsi"/>
                <w:sz w:val="20"/>
                <w:szCs w:val="20"/>
              </w:rPr>
            </w:pPr>
          </w:p>
          <w:p w14:paraId="1168ED48" w14:textId="789A7D67" w:rsidR="00282F64" w:rsidRDefault="00282F64" w:rsidP="00282F64">
            <w:pPr>
              <w:pStyle w:val="ListParagraph"/>
              <w:ind w:left="360" w:firstLine="0"/>
              <w:rPr>
                <w:rFonts w:asciiTheme="minorHAnsi" w:hAnsiTheme="minorHAnsi"/>
                <w:sz w:val="20"/>
                <w:szCs w:val="20"/>
              </w:rPr>
            </w:pPr>
          </w:p>
          <w:p w14:paraId="59C9D074" w14:textId="2E4ECBAE" w:rsidR="00E5009A" w:rsidRDefault="00E5009A" w:rsidP="00282F64">
            <w:pPr>
              <w:pStyle w:val="ListParagraph"/>
              <w:ind w:left="360" w:firstLine="0"/>
              <w:rPr>
                <w:rFonts w:asciiTheme="minorHAnsi" w:hAnsiTheme="minorHAnsi"/>
                <w:sz w:val="20"/>
                <w:szCs w:val="20"/>
              </w:rPr>
            </w:pPr>
          </w:p>
          <w:p w14:paraId="1FE8AE60" w14:textId="77777777" w:rsidR="00E5009A" w:rsidRDefault="00E5009A" w:rsidP="00282F64">
            <w:pPr>
              <w:pStyle w:val="ListParagraph"/>
              <w:ind w:left="360" w:firstLine="0"/>
              <w:rPr>
                <w:rFonts w:asciiTheme="minorHAnsi" w:hAnsiTheme="minorHAnsi"/>
                <w:sz w:val="20"/>
                <w:szCs w:val="20"/>
              </w:rPr>
            </w:pPr>
          </w:p>
          <w:p w14:paraId="1DBDF07F" w14:textId="214DBE13" w:rsidR="00193971" w:rsidRPr="00282F64" w:rsidRDefault="00193971" w:rsidP="00282F64">
            <w:pPr>
              <w:pStyle w:val="ListParagraph"/>
              <w:numPr>
                <w:ilvl w:val="0"/>
                <w:numId w:val="21"/>
              </w:numPr>
              <w:ind w:left="360"/>
              <w:rPr>
                <w:rFonts w:asciiTheme="minorHAnsi" w:hAnsiTheme="minorHAnsi"/>
                <w:sz w:val="20"/>
                <w:szCs w:val="20"/>
              </w:rPr>
            </w:pPr>
            <w:r w:rsidRPr="00282F64">
              <w:rPr>
                <w:rFonts w:asciiTheme="minorHAnsi" w:hAnsiTheme="minorHAnsi"/>
                <w:sz w:val="20"/>
                <w:szCs w:val="20"/>
              </w:rPr>
              <w:t xml:space="preserve">Annual Sports Day for the whole school providing a 2 ½ hour session of competitive games and activities for </w:t>
            </w:r>
            <w:r w:rsidRPr="00282F64">
              <w:rPr>
                <w:rFonts w:asciiTheme="minorHAnsi" w:hAnsiTheme="minorHAnsi"/>
                <w:b/>
                <w:sz w:val="20"/>
                <w:szCs w:val="20"/>
              </w:rPr>
              <w:t>all</w:t>
            </w:r>
            <w:r w:rsidRPr="00282F64">
              <w:rPr>
                <w:rFonts w:asciiTheme="minorHAnsi" w:hAnsiTheme="minorHAnsi"/>
                <w:sz w:val="20"/>
                <w:szCs w:val="20"/>
              </w:rPr>
              <w:t xml:space="preserve"> children to join in with. </w:t>
            </w:r>
          </w:p>
          <w:p w14:paraId="1ABFEEC3" w14:textId="77777777" w:rsidR="00193971" w:rsidRPr="00CA46A4" w:rsidRDefault="00193971" w:rsidP="00193971">
            <w:pPr>
              <w:pStyle w:val="TableParagraph"/>
              <w:rPr>
                <w:rFonts w:asciiTheme="minorHAnsi" w:hAnsiTheme="minorHAnsi"/>
                <w:sz w:val="20"/>
                <w:szCs w:val="20"/>
              </w:rPr>
            </w:pPr>
          </w:p>
        </w:tc>
        <w:tc>
          <w:tcPr>
            <w:tcW w:w="2520" w:type="dxa"/>
          </w:tcPr>
          <w:p w14:paraId="0EFBD6BD" w14:textId="6FD33180" w:rsidR="001274B9" w:rsidRDefault="001274B9" w:rsidP="001274B9">
            <w:pPr>
              <w:pStyle w:val="TableParagraph"/>
              <w:ind w:left="388"/>
              <w:rPr>
                <w:rFonts w:asciiTheme="minorHAnsi" w:hAnsiTheme="minorHAnsi" w:cstheme="minorHAnsi"/>
                <w:bCs/>
                <w:sz w:val="20"/>
                <w:szCs w:val="20"/>
              </w:rPr>
            </w:pPr>
          </w:p>
          <w:p w14:paraId="141EF483" w14:textId="0297068F" w:rsidR="00CB4A58" w:rsidRDefault="00CB4A58" w:rsidP="001274B9">
            <w:pPr>
              <w:pStyle w:val="TableParagraph"/>
              <w:ind w:left="388"/>
              <w:rPr>
                <w:rFonts w:asciiTheme="minorHAnsi" w:hAnsiTheme="minorHAnsi" w:cstheme="minorHAnsi"/>
                <w:bCs/>
                <w:sz w:val="20"/>
                <w:szCs w:val="20"/>
              </w:rPr>
            </w:pPr>
          </w:p>
          <w:p w14:paraId="76E33B91" w14:textId="25334AAD" w:rsidR="00CB4A58" w:rsidRDefault="00CB4A58" w:rsidP="001274B9">
            <w:pPr>
              <w:pStyle w:val="TableParagraph"/>
              <w:ind w:left="388"/>
              <w:rPr>
                <w:rFonts w:asciiTheme="minorHAnsi" w:hAnsiTheme="minorHAnsi" w:cstheme="minorHAnsi"/>
                <w:bCs/>
                <w:sz w:val="20"/>
                <w:szCs w:val="20"/>
              </w:rPr>
            </w:pPr>
          </w:p>
          <w:p w14:paraId="50377246" w14:textId="22FBCA20" w:rsidR="009B285A" w:rsidRPr="00BE4018" w:rsidRDefault="009B285A" w:rsidP="00282F64">
            <w:pPr>
              <w:pStyle w:val="TableParagraph"/>
              <w:ind w:left="0"/>
              <w:rPr>
                <w:rFonts w:asciiTheme="minorHAnsi" w:hAnsiTheme="minorHAnsi" w:cstheme="minorHAnsi"/>
                <w:bCs/>
                <w:sz w:val="20"/>
                <w:szCs w:val="20"/>
              </w:rPr>
            </w:pPr>
          </w:p>
        </w:tc>
      </w:tr>
    </w:tbl>
    <w:p w14:paraId="64EBA62E" w14:textId="77777777" w:rsidR="00C84880" w:rsidRPr="00BF0511" w:rsidRDefault="00C84880" w:rsidP="00193971">
      <w:pPr>
        <w:tabs>
          <w:tab w:val="left" w:pos="12450"/>
        </w:tabs>
      </w:pPr>
    </w:p>
    <w:sectPr w:rsidR="00C84880" w:rsidRPr="00BF0511" w:rsidSect="00BF740B">
      <w:pgSz w:w="16840" w:h="11910" w:orient="landscape"/>
      <w:pgMar w:top="720" w:right="0" w:bottom="278"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5A151" w14:textId="77777777" w:rsidR="007B024A" w:rsidRDefault="007B024A" w:rsidP="00187DF3">
      <w:r>
        <w:separator/>
      </w:r>
    </w:p>
  </w:endnote>
  <w:endnote w:type="continuationSeparator" w:id="0">
    <w:p w14:paraId="76453D8E" w14:textId="77777777" w:rsidR="007B024A" w:rsidRDefault="007B024A" w:rsidP="00187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838671"/>
      <w:docPartObj>
        <w:docPartGallery w:val="Page Numbers (Bottom of Page)"/>
        <w:docPartUnique/>
      </w:docPartObj>
    </w:sdtPr>
    <w:sdtEndPr>
      <w:rPr>
        <w:noProof/>
      </w:rPr>
    </w:sdtEndPr>
    <w:sdtContent>
      <w:p w14:paraId="47D732DE" w14:textId="68D5E4D0" w:rsidR="00DE2D03" w:rsidRDefault="00DE2D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7A74CF" w14:textId="011CC5A6" w:rsidR="00187DF3" w:rsidRPr="00BF740B" w:rsidRDefault="00187DF3" w:rsidP="001D44C3">
    <w:pPr>
      <w:pStyle w:val="NoSpacing"/>
      <w:ind w:left="86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5AA00" w14:textId="77777777" w:rsidR="007B024A" w:rsidRDefault="007B024A" w:rsidP="00187DF3">
      <w:r>
        <w:separator/>
      </w:r>
    </w:p>
  </w:footnote>
  <w:footnote w:type="continuationSeparator" w:id="0">
    <w:p w14:paraId="0D7106F1" w14:textId="77777777" w:rsidR="007B024A" w:rsidRDefault="007B024A" w:rsidP="00187D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B556C"/>
    <w:multiLevelType w:val="hybridMultilevel"/>
    <w:tmpl w:val="9474BE04"/>
    <w:lvl w:ilvl="0" w:tplc="0809000F">
      <w:start w:val="1"/>
      <w:numFmt w:val="decimal"/>
      <w:lvlText w:val="%1."/>
      <w:lvlJc w:val="left"/>
      <w:pPr>
        <w:ind w:left="748" w:hanging="360"/>
      </w:pPr>
      <w:rPr>
        <w:rFonts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1" w15:restartNumberingAfterBreak="0">
    <w:nsid w:val="09984AF1"/>
    <w:multiLevelType w:val="hybridMultilevel"/>
    <w:tmpl w:val="86505428"/>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 w15:restartNumberingAfterBreak="0">
    <w:nsid w:val="0AB26D86"/>
    <w:multiLevelType w:val="hybridMultilevel"/>
    <w:tmpl w:val="8F46D2CE"/>
    <w:lvl w:ilvl="0" w:tplc="59A0AA02">
      <w:start w:val="1"/>
      <w:numFmt w:val="decimal"/>
      <w:lvlText w:val="%1."/>
      <w:lvlJc w:val="left"/>
      <w:pPr>
        <w:ind w:left="388" w:hanging="360"/>
      </w:pPr>
      <w:rPr>
        <w:rFonts w:hint="default"/>
      </w:rPr>
    </w:lvl>
    <w:lvl w:ilvl="1" w:tplc="08090019" w:tentative="1">
      <w:start w:val="1"/>
      <w:numFmt w:val="lowerLetter"/>
      <w:lvlText w:val="%2."/>
      <w:lvlJc w:val="left"/>
      <w:pPr>
        <w:ind w:left="1108" w:hanging="360"/>
      </w:pPr>
    </w:lvl>
    <w:lvl w:ilvl="2" w:tplc="0809001B" w:tentative="1">
      <w:start w:val="1"/>
      <w:numFmt w:val="lowerRoman"/>
      <w:lvlText w:val="%3."/>
      <w:lvlJc w:val="right"/>
      <w:pPr>
        <w:ind w:left="1828" w:hanging="180"/>
      </w:pPr>
    </w:lvl>
    <w:lvl w:ilvl="3" w:tplc="0809000F" w:tentative="1">
      <w:start w:val="1"/>
      <w:numFmt w:val="decimal"/>
      <w:lvlText w:val="%4."/>
      <w:lvlJc w:val="left"/>
      <w:pPr>
        <w:ind w:left="2548" w:hanging="360"/>
      </w:pPr>
    </w:lvl>
    <w:lvl w:ilvl="4" w:tplc="08090019" w:tentative="1">
      <w:start w:val="1"/>
      <w:numFmt w:val="lowerLetter"/>
      <w:lvlText w:val="%5."/>
      <w:lvlJc w:val="left"/>
      <w:pPr>
        <w:ind w:left="3268" w:hanging="360"/>
      </w:pPr>
    </w:lvl>
    <w:lvl w:ilvl="5" w:tplc="0809001B" w:tentative="1">
      <w:start w:val="1"/>
      <w:numFmt w:val="lowerRoman"/>
      <w:lvlText w:val="%6."/>
      <w:lvlJc w:val="right"/>
      <w:pPr>
        <w:ind w:left="3988" w:hanging="180"/>
      </w:pPr>
    </w:lvl>
    <w:lvl w:ilvl="6" w:tplc="0809000F" w:tentative="1">
      <w:start w:val="1"/>
      <w:numFmt w:val="decimal"/>
      <w:lvlText w:val="%7."/>
      <w:lvlJc w:val="left"/>
      <w:pPr>
        <w:ind w:left="4708" w:hanging="360"/>
      </w:pPr>
    </w:lvl>
    <w:lvl w:ilvl="7" w:tplc="08090019" w:tentative="1">
      <w:start w:val="1"/>
      <w:numFmt w:val="lowerLetter"/>
      <w:lvlText w:val="%8."/>
      <w:lvlJc w:val="left"/>
      <w:pPr>
        <w:ind w:left="5428" w:hanging="360"/>
      </w:pPr>
    </w:lvl>
    <w:lvl w:ilvl="8" w:tplc="0809001B" w:tentative="1">
      <w:start w:val="1"/>
      <w:numFmt w:val="lowerRoman"/>
      <w:lvlText w:val="%9."/>
      <w:lvlJc w:val="right"/>
      <w:pPr>
        <w:ind w:left="6148" w:hanging="180"/>
      </w:pPr>
    </w:lvl>
  </w:abstractNum>
  <w:abstractNum w:abstractNumId="3" w15:restartNumberingAfterBreak="0">
    <w:nsid w:val="0D55203B"/>
    <w:multiLevelType w:val="hybridMultilevel"/>
    <w:tmpl w:val="125EE098"/>
    <w:lvl w:ilvl="0" w:tplc="DAD22906">
      <w:start w:val="1"/>
      <w:numFmt w:val="decimal"/>
      <w:lvlText w:val="%1."/>
      <w:lvlJc w:val="left"/>
      <w:pPr>
        <w:ind w:left="720" w:hanging="360"/>
      </w:pPr>
      <w:rPr>
        <w:rFonts w:hint="default"/>
        <w:sz w:val="20"/>
        <w:szCs w:val="20"/>
      </w:rPr>
    </w:lvl>
    <w:lvl w:ilvl="1" w:tplc="D23A897E">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8E6CBA"/>
    <w:multiLevelType w:val="hybridMultilevel"/>
    <w:tmpl w:val="BDC486A6"/>
    <w:lvl w:ilvl="0" w:tplc="0809000F">
      <w:start w:val="1"/>
      <w:numFmt w:val="decimal"/>
      <w:lvlText w:val="%1."/>
      <w:lvlJc w:val="left"/>
      <w:pPr>
        <w:ind w:left="1468" w:hanging="360"/>
      </w:pPr>
    </w:lvl>
    <w:lvl w:ilvl="1" w:tplc="08090019" w:tentative="1">
      <w:start w:val="1"/>
      <w:numFmt w:val="lowerLetter"/>
      <w:lvlText w:val="%2."/>
      <w:lvlJc w:val="left"/>
      <w:pPr>
        <w:ind w:left="2188" w:hanging="360"/>
      </w:pPr>
    </w:lvl>
    <w:lvl w:ilvl="2" w:tplc="0809001B" w:tentative="1">
      <w:start w:val="1"/>
      <w:numFmt w:val="lowerRoman"/>
      <w:lvlText w:val="%3."/>
      <w:lvlJc w:val="right"/>
      <w:pPr>
        <w:ind w:left="2908" w:hanging="180"/>
      </w:pPr>
    </w:lvl>
    <w:lvl w:ilvl="3" w:tplc="0809000F" w:tentative="1">
      <w:start w:val="1"/>
      <w:numFmt w:val="decimal"/>
      <w:lvlText w:val="%4."/>
      <w:lvlJc w:val="left"/>
      <w:pPr>
        <w:ind w:left="3628" w:hanging="360"/>
      </w:pPr>
    </w:lvl>
    <w:lvl w:ilvl="4" w:tplc="08090019" w:tentative="1">
      <w:start w:val="1"/>
      <w:numFmt w:val="lowerLetter"/>
      <w:lvlText w:val="%5."/>
      <w:lvlJc w:val="left"/>
      <w:pPr>
        <w:ind w:left="4348" w:hanging="360"/>
      </w:pPr>
    </w:lvl>
    <w:lvl w:ilvl="5" w:tplc="0809001B" w:tentative="1">
      <w:start w:val="1"/>
      <w:numFmt w:val="lowerRoman"/>
      <w:lvlText w:val="%6."/>
      <w:lvlJc w:val="right"/>
      <w:pPr>
        <w:ind w:left="5068" w:hanging="180"/>
      </w:pPr>
    </w:lvl>
    <w:lvl w:ilvl="6" w:tplc="0809000F" w:tentative="1">
      <w:start w:val="1"/>
      <w:numFmt w:val="decimal"/>
      <w:lvlText w:val="%7."/>
      <w:lvlJc w:val="left"/>
      <w:pPr>
        <w:ind w:left="5788" w:hanging="360"/>
      </w:pPr>
    </w:lvl>
    <w:lvl w:ilvl="7" w:tplc="08090019" w:tentative="1">
      <w:start w:val="1"/>
      <w:numFmt w:val="lowerLetter"/>
      <w:lvlText w:val="%8."/>
      <w:lvlJc w:val="left"/>
      <w:pPr>
        <w:ind w:left="6508" w:hanging="360"/>
      </w:pPr>
    </w:lvl>
    <w:lvl w:ilvl="8" w:tplc="0809001B" w:tentative="1">
      <w:start w:val="1"/>
      <w:numFmt w:val="lowerRoman"/>
      <w:lvlText w:val="%9."/>
      <w:lvlJc w:val="right"/>
      <w:pPr>
        <w:ind w:left="7228" w:hanging="180"/>
      </w:pPr>
    </w:lvl>
  </w:abstractNum>
  <w:abstractNum w:abstractNumId="5" w15:restartNumberingAfterBreak="0">
    <w:nsid w:val="164B77FF"/>
    <w:multiLevelType w:val="hybridMultilevel"/>
    <w:tmpl w:val="A704B53C"/>
    <w:lvl w:ilvl="0" w:tplc="0809000F">
      <w:start w:val="1"/>
      <w:numFmt w:val="decimal"/>
      <w:lvlText w:val="%1."/>
      <w:lvlJc w:val="left"/>
      <w:pPr>
        <w:ind w:left="748" w:hanging="360"/>
      </w:pPr>
    </w:lvl>
    <w:lvl w:ilvl="1" w:tplc="08090019" w:tentative="1">
      <w:start w:val="1"/>
      <w:numFmt w:val="lowerLetter"/>
      <w:lvlText w:val="%2."/>
      <w:lvlJc w:val="left"/>
      <w:pPr>
        <w:ind w:left="1468" w:hanging="360"/>
      </w:pPr>
    </w:lvl>
    <w:lvl w:ilvl="2" w:tplc="0809001B" w:tentative="1">
      <w:start w:val="1"/>
      <w:numFmt w:val="lowerRoman"/>
      <w:lvlText w:val="%3."/>
      <w:lvlJc w:val="right"/>
      <w:pPr>
        <w:ind w:left="2188" w:hanging="180"/>
      </w:pPr>
    </w:lvl>
    <w:lvl w:ilvl="3" w:tplc="0809000F" w:tentative="1">
      <w:start w:val="1"/>
      <w:numFmt w:val="decimal"/>
      <w:lvlText w:val="%4."/>
      <w:lvlJc w:val="left"/>
      <w:pPr>
        <w:ind w:left="2908" w:hanging="360"/>
      </w:pPr>
    </w:lvl>
    <w:lvl w:ilvl="4" w:tplc="08090019" w:tentative="1">
      <w:start w:val="1"/>
      <w:numFmt w:val="lowerLetter"/>
      <w:lvlText w:val="%5."/>
      <w:lvlJc w:val="left"/>
      <w:pPr>
        <w:ind w:left="3628" w:hanging="360"/>
      </w:pPr>
    </w:lvl>
    <w:lvl w:ilvl="5" w:tplc="0809001B" w:tentative="1">
      <w:start w:val="1"/>
      <w:numFmt w:val="lowerRoman"/>
      <w:lvlText w:val="%6."/>
      <w:lvlJc w:val="right"/>
      <w:pPr>
        <w:ind w:left="4348" w:hanging="180"/>
      </w:pPr>
    </w:lvl>
    <w:lvl w:ilvl="6" w:tplc="0809000F" w:tentative="1">
      <w:start w:val="1"/>
      <w:numFmt w:val="decimal"/>
      <w:lvlText w:val="%7."/>
      <w:lvlJc w:val="left"/>
      <w:pPr>
        <w:ind w:left="5068" w:hanging="360"/>
      </w:pPr>
    </w:lvl>
    <w:lvl w:ilvl="7" w:tplc="08090019" w:tentative="1">
      <w:start w:val="1"/>
      <w:numFmt w:val="lowerLetter"/>
      <w:lvlText w:val="%8."/>
      <w:lvlJc w:val="left"/>
      <w:pPr>
        <w:ind w:left="5788" w:hanging="360"/>
      </w:pPr>
    </w:lvl>
    <w:lvl w:ilvl="8" w:tplc="0809001B" w:tentative="1">
      <w:start w:val="1"/>
      <w:numFmt w:val="lowerRoman"/>
      <w:lvlText w:val="%9."/>
      <w:lvlJc w:val="right"/>
      <w:pPr>
        <w:ind w:left="6508" w:hanging="180"/>
      </w:pPr>
    </w:lvl>
  </w:abstractNum>
  <w:abstractNum w:abstractNumId="6" w15:restartNumberingAfterBreak="0">
    <w:nsid w:val="16A86110"/>
    <w:multiLevelType w:val="hybridMultilevel"/>
    <w:tmpl w:val="DC7E8FC6"/>
    <w:lvl w:ilvl="0" w:tplc="7B2CA726">
      <w:start w:val="1"/>
      <w:numFmt w:val="decimal"/>
      <w:lvlText w:val="%1."/>
      <w:lvlJc w:val="left"/>
      <w:pPr>
        <w:ind w:left="776" w:hanging="360"/>
      </w:pPr>
      <w:rPr>
        <w:rFonts w:cs="Calibri" w:hint="default"/>
      </w:r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7" w15:restartNumberingAfterBreak="0">
    <w:nsid w:val="21585517"/>
    <w:multiLevelType w:val="hybridMultilevel"/>
    <w:tmpl w:val="DFFE9A2E"/>
    <w:lvl w:ilvl="0" w:tplc="E9922C4C">
      <w:start w:val="1"/>
      <w:numFmt w:val="decimal"/>
      <w:lvlText w:val="%1."/>
      <w:lvlJc w:val="left"/>
      <w:pPr>
        <w:ind w:left="1136" w:hanging="360"/>
      </w:pPr>
      <w:rPr>
        <w:rFonts w:hint="default"/>
      </w:rPr>
    </w:lvl>
    <w:lvl w:ilvl="1" w:tplc="08090019" w:tentative="1">
      <w:start w:val="1"/>
      <w:numFmt w:val="lowerLetter"/>
      <w:lvlText w:val="%2."/>
      <w:lvlJc w:val="left"/>
      <w:pPr>
        <w:ind w:left="1856" w:hanging="360"/>
      </w:pPr>
    </w:lvl>
    <w:lvl w:ilvl="2" w:tplc="0809001B" w:tentative="1">
      <w:start w:val="1"/>
      <w:numFmt w:val="lowerRoman"/>
      <w:lvlText w:val="%3."/>
      <w:lvlJc w:val="right"/>
      <w:pPr>
        <w:ind w:left="2576" w:hanging="180"/>
      </w:pPr>
    </w:lvl>
    <w:lvl w:ilvl="3" w:tplc="0809000F" w:tentative="1">
      <w:start w:val="1"/>
      <w:numFmt w:val="decimal"/>
      <w:lvlText w:val="%4."/>
      <w:lvlJc w:val="left"/>
      <w:pPr>
        <w:ind w:left="3296" w:hanging="360"/>
      </w:pPr>
    </w:lvl>
    <w:lvl w:ilvl="4" w:tplc="08090019" w:tentative="1">
      <w:start w:val="1"/>
      <w:numFmt w:val="lowerLetter"/>
      <w:lvlText w:val="%5."/>
      <w:lvlJc w:val="left"/>
      <w:pPr>
        <w:ind w:left="4016" w:hanging="360"/>
      </w:pPr>
    </w:lvl>
    <w:lvl w:ilvl="5" w:tplc="0809001B" w:tentative="1">
      <w:start w:val="1"/>
      <w:numFmt w:val="lowerRoman"/>
      <w:lvlText w:val="%6."/>
      <w:lvlJc w:val="right"/>
      <w:pPr>
        <w:ind w:left="4736" w:hanging="180"/>
      </w:pPr>
    </w:lvl>
    <w:lvl w:ilvl="6" w:tplc="0809000F" w:tentative="1">
      <w:start w:val="1"/>
      <w:numFmt w:val="decimal"/>
      <w:lvlText w:val="%7."/>
      <w:lvlJc w:val="left"/>
      <w:pPr>
        <w:ind w:left="5456" w:hanging="360"/>
      </w:pPr>
    </w:lvl>
    <w:lvl w:ilvl="7" w:tplc="08090019" w:tentative="1">
      <w:start w:val="1"/>
      <w:numFmt w:val="lowerLetter"/>
      <w:lvlText w:val="%8."/>
      <w:lvlJc w:val="left"/>
      <w:pPr>
        <w:ind w:left="6176" w:hanging="360"/>
      </w:pPr>
    </w:lvl>
    <w:lvl w:ilvl="8" w:tplc="0809001B" w:tentative="1">
      <w:start w:val="1"/>
      <w:numFmt w:val="lowerRoman"/>
      <w:lvlText w:val="%9."/>
      <w:lvlJc w:val="right"/>
      <w:pPr>
        <w:ind w:left="6896" w:hanging="180"/>
      </w:pPr>
    </w:lvl>
  </w:abstractNum>
  <w:abstractNum w:abstractNumId="8" w15:restartNumberingAfterBreak="0">
    <w:nsid w:val="22F5505B"/>
    <w:multiLevelType w:val="hybridMultilevel"/>
    <w:tmpl w:val="E12C1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7B2194"/>
    <w:multiLevelType w:val="hybridMultilevel"/>
    <w:tmpl w:val="9DAC3C62"/>
    <w:lvl w:ilvl="0" w:tplc="0809000F">
      <w:start w:val="1"/>
      <w:numFmt w:val="decimal"/>
      <w:lvlText w:val="%1."/>
      <w:lvlJc w:val="left"/>
      <w:pPr>
        <w:ind w:left="748" w:hanging="360"/>
      </w:pPr>
    </w:lvl>
    <w:lvl w:ilvl="1" w:tplc="08090019" w:tentative="1">
      <w:start w:val="1"/>
      <w:numFmt w:val="lowerLetter"/>
      <w:lvlText w:val="%2."/>
      <w:lvlJc w:val="left"/>
      <w:pPr>
        <w:ind w:left="1468" w:hanging="360"/>
      </w:pPr>
    </w:lvl>
    <w:lvl w:ilvl="2" w:tplc="0809001B" w:tentative="1">
      <w:start w:val="1"/>
      <w:numFmt w:val="lowerRoman"/>
      <w:lvlText w:val="%3."/>
      <w:lvlJc w:val="right"/>
      <w:pPr>
        <w:ind w:left="2188" w:hanging="180"/>
      </w:pPr>
    </w:lvl>
    <w:lvl w:ilvl="3" w:tplc="0809000F" w:tentative="1">
      <w:start w:val="1"/>
      <w:numFmt w:val="decimal"/>
      <w:lvlText w:val="%4."/>
      <w:lvlJc w:val="left"/>
      <w:pPr>
        <w:ind w:left="2908" w:hanging="360"/>
      </w:pPr>
    </w:lvl>
    <w:lvl w:ilvl="4" w:tplc="08090019" w:tentative="1">
      <w:start w:val="1"/>
      <w:numFmt w:val="lowerLetter"/>
      <w:lvlText w:val="%5."/>
      <w:lvlJc w:val="left"/>
      <w:pPr>
        <w:ind w:left="3628" w:hanging="360"/>
      </w:pPr>
    </w:lvl>
    <w:lvl w:ilvl="5" w:tplc="0809001B" w:tentative="1">
      <w:start w:val="1"/>
      <w:numFmt w:val="lowerRoman"/>
      <w:lvlText w:val="%6."/>
      <w:lvlJc w:val="right"/>
      <w:pPr>
        <w:ind w:left="4348" w:hanging="180"/>
      </w:pPr>
    </w:lvl>
    <w:lvl w:ilvl="6" w:tplc="0809000F" w:tentative="1">
      <w:start w:val="1"/>
      <w:numFmt w:val="decimal"/>
      <w:lvlText w:val="%7."/>
      <w:lvlJc w:val="left"/>
      <w:pPr>
        <w:ind w:left="5068" w:hanging="360"/>
      </w:pPr>
    </w:lvl>
    <w:lvl w:ilvl="7" w:tplc="08090019" w:tentative="1">
      <w:start w:val="1"/>
      <w:numFmt w:val="lowerLetter"/>
      <w:lvlText w:val="%8."/>
      <w:lvlJc w:val="left"/>
      <w:pPr>
        <w:ind w:left="5788" w:hanging="360"/>
      </w:pPr>
    </w:lvl>
    <w:lvl w:ilvl="8" w:tplc="0809001B" w:tentative="1">
      <w:start w:val="1"/>
      <w:numFmt w:val="lowerRoman"/>
      <w:lvlText w:val="%9."/>
      <w:lvlJc w:val="right"/>
      <w:pPr>
        <w:ind w:left="6508" w:hanging="180"/>
      </w:pPr>
    </w:lvl>
  </w:abstractNum>
  <w:abstractNum w:abstractNumId="10" w15:restartNumberingAfterBreak="0">
    <w:nsid w:val="2F1457A3"/>
    <w:multiLevelType w:val="hybridMultilevel"/>
    <w:tmpl w:val="A72E1D7A"/>
    <w:lvl w:ilvl="0" w:tplc="0809000F">
      <w:start w:val="1"/>
      <w:numFmt w:val="decimal"/>
      <w:lvlText w:val="%1."/>
      <w:lvlJc w:val="left"/>
      <w:pPr>
        <w:ind w:left="776" w:hanging="360"/>
      </w:pPr>
      <w:rPr>
        <w:rFonts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1" w15:restartNumberingAfterBreak="0">
    <w:nsid w:val="2F701FC1"/>
    <w:multiLevelType w:val="hybridMultilevel"/>
    <w:tmpl w:val="6C2A1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7E14CC"/>
    <w:multiLevelType w:val="hybridMultilevel"/>
    <w:tmpl w:val="E71CBF54"/>
    <w:lvl w:ilvl="0" w:tplc="05D86A64">
      <w:start w:val="1"/>
      <w:numFmt w:val="decimal"/>
      <w:lvlText w:val="%1."/>
      <w:lvlJc w:val="left"/>
      <w:pPr>
        <w:ind w:left="388" w:hanging="360"/>
      </w:pPr>
      <w:rPr>
        <w:rFonts w:hint="default"/>
      </w:rPr>
    </w:lvl>
    <w:lvl w:ilvl="1" w:tplc="08090019" w:tentative="1">
      <w:start w:val="1"/>
      <w:numFmt w:val="lowerLetter"/>
      <w:lvlText w:val="%2."/>
      <w:lvlJc w:val="left"/>
      <w:pPr>
        <w:ind w:left="1108" w:hanging="360"/>
      </w:pPr>
    </w:lvl>
    <w:lvl w:ilvl="2" w:tplc="0809001B" w:tentative="1">
      <w:start w:val="1"/>
      <w:numFmt w:val="lowerRoman"/>
      <w:lvlText w:val="%3."/>
      <w:lvlJc w:val="right"/>
      <w:pPr>
        <w:ind w:left="1828" w:hanging="180"/>
      </w:pPr>
    </w:lvl>
    <w:lvl w:ilvl="3" w:tplc="0809000F" w:tentative="1">
      <w:start w:val="1"/>
      <w:numFmt w:val="decimal"/>
      <w:lvlText w:val="%4."/>
      <w:lvlJc w:val="left"/>
      <w:pPr>
        <w:ind w:left="2548" w:hanging="360"/>
      </w:pPr>
    </w:lvl>
    <w:lvl w:ilvl="4" w:tplc="08090019" w:tentative="1">
      <w:start w:val="1"/>
      <w:numFmt w:val="lowerLetter"/>
      <w:lvlText w:val="%5."/>
      <w:lvlJc w:val="left"/>
      <w:pPr>
        <w:ind w:left="3268" w:hanging="360"/>
      </w:pPr>
    </w:lvl>
    <w:lvl w:ilvl="5" w:tplc="0809001B" w:tentative="1">
      <w:start w:val="1"/>
      <w:numFmt w:val="lowerRoman"/>
      <w:lvlText w:val="%6."/>
      <w:lvlJc w:val="right"/>
      <w:pPr>
        <w:ind w:left="3988" w:hanging="180"/>
      </w:pPr>
    </w:lvl>
    <w:lvl w:ilvl="6" w:tplc="0809000F" w:tentative="1">
      <w:start w:val="1"/>
      <w:numFmt w:val="decimal"/>
      <w:lvlText w:val="%7."/>
      <w:lvlJc w:val="left"/>
      <w:pPr>
        <w:ind w:left="4708" w:hanging="360"/>
      </w:pPr>
    </w:lvl>
    <w:lvl w:ilvl="7" w:tplc="08090019" w:tentative="1">
      <w:start w:val="1"/>
      <w:numFmt w:val="lowerLetter"/>
      <w:lvlText w:val="%8."/>
      <w:lvlJc w:val="left"/>
      <w:pPr>
        <w:ind w:left="5428" w:hanging="360"/>
      </w:pPr>
    </w:lvl>
    <w:lvl w:ilvl="8" w:tplc="0809001B" w:tentative="1">
      <w:start w:val="1"/>
      <w:numFmt w:val="lowerRoman"/>
      <w:lvlText w:val="%9."/>
      <w:lvlJc w:val="right"/>
      <w:pPr>
        <w:ind w:left="6148" w:hanging="180"/>
      </w:pPr>
    </w:lvl>
  </w:abstractNum>
  <w:abstractNum w:abstractNumId="13" w15:restartNumberingAfterBreak="0">
    <w:nsid w:val="349863F3"/>
    <w:multiLevelType w:val="hybridMultilevel"/>
    <w:tmpl w:val="B80056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172B75"/>
    <w:multiLevelType w:val="hybridMultilevel"/>
    <w:tmpl w:val="E200A00E"/>
    <w:lvl w:ilvl="0" w:tplc="59A0AA02">
      <w:start w:val="1"/>
      <w:numFmt w:val="decimal"/>
      <w:lvlText w:val="%1."/>
      <w:lvlJc w:val="left"/>
      <w:pPr>
        <w:ind w:left="38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F94EDB"/>
    <w:multiLevelType w:val="hybridMultilevel"/>
    <w:tmpl w:val="D758036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701DC3"/>
    <w:multiLevelType w:val="hybridMultilevel"/>
    <w:tmpl w:val="929281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3E50BA"/>
    <w:multiLevelType w:val="hybridMultilevel"/>
    <w:tmpl w:val="6CE293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B047EC"/>
    <w:multiLevelType w:val="hybridMultilevel"/>
    <w:tmpl w:val="85C417C6"/>
    <w:lvl w:ilvl="0" w:tplc="0809000F">
      <w:start w:val="1"/>
      <w:numFmt w:val="decimal"/>
      <w:lvlText w:val="%1."/>
      <w:lvlJc w:val="left"/>
      <w:pPr>
        <w:ind w:left="785" w:hanging="360"/>
      </w:pPr>
      <w:rPr>
        <w:rFonts w:hint="default"/>
      </w:rPr>
    </w:lvl>
    <w:lvl w:ilvl="1" w:tplc="D23A897E">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2F5136"/>
    <w:multiLevelType w:val="hybridMultilevel"/>
    <w:tmpl w:val="CE0072EC"/>
    <w:lvl w:ilvl="0" w:tplc="9266FE92">
      <w:start w:val="1"/>
      <w:numFmt w:val="decimal"/>
      <w:lvlText w:val="%1."/>
      <w:lvlJc w:val="left"/>
      <w:pPr>
        <w:ind w:left="388" w:hanging="360"/>
      </w:pPr>
      <w:rPr>
        <w:rFonts w:hint="default"/>
      </w:rPr>
    </w:lvl>
    <w:lvl w:ilvl="1" w:tplc="08090019" w:tentative="1">
      <w:start w:val="1"/>
      <w:numFmt w:val="lowerLetter"/>
      <w:lvlText w:val="%2."/>
      <w:lvlJc w:val="left"/>
      <w:pPr>
        <w:ind w:left="1108" w:hanging="360"/>
      </w:pPr>
    </w:lvl>
    <w:lvl w:ilvl="2" w:tplc="0809001B" w:tentative="1">
      <w:start w:val="1"/>
      <w:numFmt w:val="lowerRoman"/>
      <w:lvlText w:val="%3."/>
      <w:lvlJc w:val="right"/>
      <w:pPr>
        <w:ind w:left="1828" w:hanging="180"/>
      </w:pPr>
    </w:lvl>
    <w:lvl w:ilvl="3" w:tplc="0809000F" w:tentative="1">
      <w:start w:val="1"/>
      <w:numFmt w:val="decimal"/>
      <w:lvlText w:val="%4."/>
      <w:lvlJc w:val="left"/>
      <w:pPr>
        <w:ind w:left="2548" w:hanging="360"/>
      </w:pPr>
    </w:lvl>
    <w:lvl w:ilvl="4" w:tplc="08090019" w:tentative="1">
      <w:start w:val="1"/>
      <w:numFmt w:val="lowerLetter"/>
      <w:lvlText w:val="%5."/>
      <w:lvlJc w:val="left"/>
      <w:pPr>
        <w:ind w:left="3268" w:hanging="360"/>
      </w:pPr>
    </w:lvl>
    <w:lvl w:ilvl="5" w:tplc="0809001B" w:tentative="1">
      <w:start w:val="1"/>
      <w:numFmt w:val="lowerRoman"/>
      <w:lvlText w:val="%6."/>
      <w:lvlJc w:val="right"/>
      <w:pPr>
        <w:ind w:left="3988" w:hanging="180"/>
      </w:pPr>
    </w:lvl>
    <w:lvl w:ilvl="6" w:tplc="0809000F" w:tentative="1">
      <w:start w:val="1"/>
      <w:numFmt w:val="decimal"/>
      <w:lvlText w:val="%7."/>
      <w:lvlJc w:val="left"/>
      <w:pPr>
        <w:ind w:left="4708" w:hanging="360"/>
      </w:pPr>
    </w:lvl>
    <w:lvl w:ilvl="7" w:tplc="08090019" w:tentative="1">
      <w:start w:val="1"/>
      <w:numFmt w:val="lowerLetter"/>
      <w:lvlText w:val="%8."/>
      <w:lvlJc w:val="left"/>
      <w:pPr>
        <w:ind w:left="5428" w:hanging="360"/>
      </w:pPr>
    </w:lvl>
    <w:lvl w:ilvl="8" w:tplc="0809001B" w:tentative="1">
      <w:start w:val="1"/>
      <w:numFmt w:val="lowerRoman"/>
      <w:lvlText w:val="%9."/>
      <w:lvlJc w:val="right"/>
      <w:pPr>
        <w:ind w:left="6148" w:hanging="180"/>
      </w:pPr>
    </w:lvl>
  </w:abstractNum>
  <w:abstractNum w:abstractNumId="20" w15:restartNumberingAfterBreak="0">
    <w:nsid w:val="45697FDE"/>
    <w:multiLevelType w:val="hybridMultilevel"/>
    <w:tmpl w:val="E2F45524"/>
    <w:lvl w:ilvl="0" w:tplc="E722BE52">
      <w:start w:val="1"/>
      <w:numFmt w:val="decimal"/>
      <w:lvlText w:val="%1."/>
      <w:lvlJc w:val="left"/>
      <w:pPr>
        <w:ind w:left="388" w:hanging="360"/>
      </w:pPr>
      <w:rPr>
        <w:rFonts w:hint="default"/>
      </w:rPr>
    </w:lvl>
    <w:lvl w:ilvl="1" w:tplc="08090019" w:tentative="1">
      <w:start w:val="1"/>
      <w:numFmt w:val="lowerLetter"/>
      <w:lvlText w:val="%2."/>
      <w:lvlJc w:val="left"/>
      <w:pPr>
        <w:ind w:left="1108" w:hanging="360"/>
      </w:pPr>
    </w:lvl>
    <w:lvl w:ilvl="2" w:tplc="0809001B" w:tentative="1">
      <w:start w:val="1"/>
      <w:numFmt w:val="lowerRoman"/>
      <w:lvlText w:val="%3."/>
      <w:lvlJc w:val="right"/>
      <w:pPr>
        <w:ind w:left="1828" w:hanging="180"/>
      </w:pPr>
    </w:lvl>
    <w:lvl w:ilvl="3" w:tplc="0809000F" w:tentative="1">
      <w:start w:val="1"/>
      <w:numFmt w:val="decimal"/>
      <w:lvlText w:val="%4."/>
      <w:lvlJc w:val="left"/>
      <w:pPr>
        <w:ind w:left="2548" w:hanging="360"/>
      </w:pPr>
    </w:lvl>
    <w:lvl w:ilvl="4" w:tplc="08090019" w:tentative="1">
      <w:start w:val="1"/>
      <w:numFmt w:val="lowerLetter"/>
      <w:lvlText w:val="%5."/>
      <w:lvlJc w:val="left"/>
      <w:pPr>
        <w:ind w:left="3268" w:hanging="360"/>
      </w:pPr>
    </w:lvl>
    <w:lvl w:ilvl="5" w:tplc="0809001B" w:tentative="1">
      <w:start w:val="1"/>
      <w:numFmt w:val="lowerRoman"/>
      <w:lvlText w:val="%6."/>
      <w:lvlJc w:val="right"/>
      <w:pPr>
        <w:ind w:left="3988" w:hanging="180"/>
      </w:pPr>
    </w:lvl>
    <w:lvl w:ilvl="6" w:tplc="0809000F" w:tentative="1">
      <w:start w:val="1"/>
      <w:numFmt w:val="decimal"/>
      <w:lvlText w:val="%7."/>
      <w:lvlJc w:val="left"/>
      <w:pPr>
        <w:ind w:left="4708" w:hanging="360"/>
      </w:pPr>
    </w:lvl>
    <w:lvl w:ilvl="7" w:tplc="08090019" w:tentative="1">
      <w:start w:val="1"/>
      <w:numFmt w:val="lowerLetter"/>
      <w:lvlText w:val="%8."/>
      <w:lvlJc w:val="left"/>
      <w:pPr>
        <w:ind w:left="5428" w:hanging="360"/>
      </w:pPr>
    </w:lvl>
    <w:lvl w:ilvl="8" w:tplc="0809001B" w:tentative="1">
      <w:start w:val="1"/>
      <w:numFmt w:val="lowerRoman"/>
      <w:lvlText w:val="%9."/>
      <w:lvlJc w:val="right"/>
      <w:pPr>
        <w:ind w:left="6148" w:hanging="180"/>
      </w:pPr>
    </w:lvl>
  </w:abstractNum>
  <w:abstractNum w:abstractNumId="21" w15:restartNumberingAfterBreak="0">
    <w:nsid w:val="46740DE8"/>
    <w:multiLevelType w:val="hybridMultilevel"/>
    <w:tmpl w:val="B77EEA44"/>
    <w:lvl w:ilvl="0" w:tplc="0A9ECFCA">
      <w:start w:val="1"/>
      <w:numFmt w:val="decimal"/>
      <w:lvlText w:val="%1."/>
      <w:lvlJc w:val="left"/>
      <w:pPr>
        <w:ind w:left="720" w:hanging="360"/>
      </w:pPr>
      <w:rPr>
        <w:rFonts w:cs="Calibr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A06621"/>
    <w:multiLevelType w:val="hybridMultilevel"/>
    <w:tmpl w:val="85C417C6"/>
    <w:lvl w:ilvl="0" w:tplc="0809000F">
      <w:start w:val="1"/>
      <w:numFmt w:val="decimal"/>
      <w:lvlText w:val="%1."/>
      <w:lvlJc w:val="left"/>
      <w:pPr>
        <w:ind w:left="785" w:hanging="360"/>
      </w:pPr>
      <w:rPr>
        <w:rFonts w:hint="default"/>
      </w:rPr>
    </w:lvl>
    <w:lvl w:ilvl="1" w:tplc="D23A897E">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FA195B"/>
    <w:multiLevelType w:val="hybridMultilevel"/>
    <w:tmpl w:val="62E66A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0243DD"/>
    <w:multiLevelType w:val="hybridMultilevel"/>
    <w:tmpl w:val="9310576C"/>
    <w:lvl w:ilvl="0" w:tplc="A44EF6EE">
      <w:start w:val="1"/>
      <w:numFmt w:val="decimal"/>
      <w:lvlText w:val="%1."/>
      <w:lvlJc w:val="left"/>
      <w:pPr>
        <w:ind w:left="1080" w:hanging="360"/>
      </w:pPr>
      <w:rPr>
        <w:rFonts w:cstheme="minorBidi" w:hint="default"/>
        <w:color w:val="231F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7854C5C"/>
    <w:multiLevelType w:val="hybridMultilevel"/>
    <w:tmpl w:val="9474BE04"/>
    <w:lvl w:ilvl="0" w:tplc="0809000F">
      <w:start w:val="1"/>
      <w:numFmt w:val="decimal"/>
      <w:lvlText w:val="%1."/>
      <w:lvlJc w:val="left"/>
      <w:pPr>
        <w:ind w:left="748" w:hanging="360"/>
      </w:pPr>
      <w:rPr>
        <w:rFonts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26" w15:restartNumberingAfterBreak="0">
    <w:nsid w:val="5C6E2209"/>
    <w:multiLevelType w:val="hybridMultilevel"/>
    <w:tmpl w:val="B80056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FE63B29"/>
    <w:multiLevelType w:val="hybridMultilevel"/>
    <w:tmpl w:val="10EEBC48"/>
    <w:lvl w:ilvl="0" w:tplc="027C920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0915407"/>
    <w:multiLevelType w:val="hybridMultilevel"/>
    <w:tmpl w:val="6A98D126"/>
    <w:lvl w:ilvl="0" w:tplc="5F0CEAF6">
      <w:start w:val="1"/>
      <w:numFmt w:val="decimal"/>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9" w15:restartNumberingAfterBreak="0">
    <w:nsid w:val="614F7174"/>
    <w:multiLevelType w:val="hybridMultilevel"/>
    <w:tmpl w:val="EC1C78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264400"/>
    <w:multiLevelType w:val="hybridMultilevel"/>
    <w:tmpl w:val="C8668EB8"/>
    <w:lvl w:ilvl="0" w:tplc="4B28937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4860459"/>
    <w:multiLevelType w:val="hybridMultilevel"/>
    <w:tmpl w:val="EB0CB07C"/>
    <w:lvl w:ilvl="0" w:tplc="3D22A5BE">
      <w:start w:val="1"/>
      <w:numFmt w:val="decimal"/>
      <w:lvlText w:val="%1."/>
      <w:lvlJc w:val="left"/>
      <w:pPr>
        <w:ind w:left="388" w:hanging="360"/>
      </w:pPr>
      <w:rPr>
        <w:rFonts w:hint="default"/>
      </w:rPr>
    </w:lvl>
    <w:lvl w:ilvl="1" w:tplc="08090019" w:tentative="1">
      <w:start w:val="1"/>
      <w:numFmt w:val="lowerLetter"/>
      <w:lvlText w:val="%2."/>
      <w:lvlJc w:val="left"/>
      <w:pPr>
        <w:ind w:left="1108" w:hanging="360"/>
      </w:pPr>
    </w:lvl>
    <w:lvl w:ilvl="2" w:tplc="0809001B" w:tentative="1">
      <w:start w:val="1"/>
      <w:numFmt w:val="lowerRoman"/>
      <w:lvlText w:val="%3."/>
      <w:lvlJc w:val="right"/>
      <w:pPr>
        <w:ind w:left="1828" w:hanging="180"/>
      </w:pPr>
    </w:lvl>
    <w:lvl w:ilvl="3" w:tplc="0809000F" w:tentative="1">
      <w:start w:val="1"/>
      <w:numFmt w:val="decimal"/>
      <w:lvlText w:val="%4."/>
      <w:lvlJc w:val="left"/>
      <w:pPr>
        <w:ind w:left="2548" w:hanging="360"/>
      </w:pPr>
    </w:lvl>
    <w:lvl w:ilvl="4" w:tplc="08090019" w:tentative="1">
      <w:start w:val="1"/>
      <w:numFmt w:val="lowerLetter"/>
      <w:lvlText w:val="%5."/>
      <w:lvlJc w:val="left"/>
      <w:pPr>
        <w:ind w:left="3268" w:hanging="360"/>
      </w:pPr>
    </w:lvl>
    <w:lvl w:ilvl="5" w:tplc="0809001B" w:tentative="1">
      <w:start w:val="1"/>
      <w:numFmt w:val="lowerRoman"/>
      <w:lvlText w:val="%6."/>
      <w:lvlJc w:val="right"/>
      <w:pPr>
        <w:ind w:left="3988" w:hanging="180"/>
      </w:pPr>
    </w:lvl>
    <w:lvl w:ilvl="6" w:tplc="0809000F" w:tentative="1">
      <w:start w:val="1"/>
      <w:numFmt w:val="decimal"/>
      <w:lvlText w:val="%7."/>
      <w:lvlJc w:val="left"/>
      <w:pPr>
        <w:ind w:left="4708" w:hanging="360"/>
      </w:pPr>
    </w:lvl>
    <w:lvl w:ilvl="7" w:tplc="08090019" w:tentative="1">
      <w:start w:val="1"/>
      <w:numFmt w:val="lowerLetter"/>
      <w:lvlText w:val="%8."/>
      <w:lvlJc w:val="left"/>
      <w:pPr>
        <w:ind w:left="5428" w:hanging="360"/>
      </w:pPr>
    </w:lvl>
    <w:lvl w:ilvl="8" w:tplc="0809001B" w:tentative="1">
      <w:start w:val="1"/>
      <w:numFmt w:val="lowerRoman"/>
      <w:lvlText w:val="%9."/>
      <w:lvlJc w:val="right"/>
      <w:pPr>
        <w:ind w:left="6148" w:hanging="180"/>
      </w:pPr>
    </w:lvl>
  </w:abstractNum>
  <w:abstractNum w:abstractNumId="32" w15:restartNumberingAfterBreak="0">
    <w:nsid w:val="75D70036"/>
    <w:multiLevelType w:val="hybridMultilevel"/>
    <w:tmpl w:val="2C32C892"/>
    <w:lvl w:ilvl="0" w:tplc="1F9E4526">
      <w:start w:val="1"/>
      <w:numFmt w:val="decimal"/>
      <w:lvlText w:val="%1."/>
      <w:lvlJc w:val="left"/>
      <w:pPr>
        <w:ind w:left="388" w:hanging="360"/>
      </w:pPr>
      <w:rPr>
        <w:rFonts w:hint="default"/>
      </w:rPr>
    </w:lvl>
    <w:lvl w:ilvl="1" w:tplc="08090019" w:tentative="1">
      <w:start w:val="1"/>
      <w:numFmt w:val="lowerLetter"/>
      <w:lvlText w:val="%2."/>
      <w:lvlJc w:val="left"/>
      <w:pPr>
        <w:ind w:left="1108" w:hanging="360"/>
      </w:pPr>
    </w:lvl>
    <w:lvl w:ilvl="2" w:tplc="0809001B" w:tentative="1">
      <w:start w:val="1"/>
      <w:numFmt w:val="lowerRoman"/>
      <w:lvlText w:val="%3."/>
      <w:lvlJc w:val="right"/>
      <w:pPr>
        <w:ind w:left="1828" w:hanging="180"/>
      </w:pPr>
    </w:lvl>
    <w:lvl w:ilvl="3" w:tplc="0809000F" w:tentative="1">
      <w:start w:val="1"/>
      <w:numFmt w:val="decimal"/>
      <w:lvlText w:val="%4."/>
      <w:lvlJc w:val="left"/>
      <w:pPr>
        <w:ind w:left="2548" w:hanging="360"/>
      </w:pPr>
    </w:lvl>
    <w:lvl w:ilvl="4" w:tplc="08090019" w:tentative="1">
      <w:start w:val="1"/>
      <w:numFmt w:val="lowerLetter"/>
      <w:lvlText w:val="%5."/>
      <w:lvlJc w:val="left"/>
      <w:pPr>
        <w:ind w:left="3268" w:hanging="360"/>
      </w:pPr>
    </w:lvl>
    <w:lvl w:ilvl="5" w:tplc="0809001B" w:tentative="1">
      <w:start w:val="1"/>
      <w:numFmt w:val="lowerRoman"/>
      <w:lvlText w:val="%6."/>
      <w:lvlJc w:val="right"/>
      <w:pPr>
        <w:ind w:left="3988" w:hanging="180"/>
      </w:pPr>
    </w:lvl>
    <w:lvl w:ilvl="6" w:tplc="0809000F" w:tentative="1">
      <w:start w:val="1"/>
      <w:numFmt w:val="decimal"/>
      <w:lvlText w:val="%7."/>
      <w:lvlJc w:val="left"/>
      <w:pPr>
        <w:ind w:left="4708" w:hanging="360"/>
      </w:pPr>
    </w:lvl>
    <w:lvl w:ilvl="7" w:tplc="08090019" w:tentative="1">
      <w:start w:val="1"/>
      <w:numFmt w:val="lowerLetter"/>
      <w:lvlText w:val="%8."/>
      <w:lvlJc w:val="left"/>
      <w:pPr>
        <w:ind w:left="5428" w:hanging="360"/>
      </w:pPr>
    </w:lvl>
    <w:lvl w:ilvl="8" w:tplc="0809001B" w:tentative="1">
      <w:start w:val="1"/>
      <w:numFmt w:val="lowerRoman"/>
      <w:lvlText w:val="%9."/>
      <w:lvlJc w:val="right"/>
      <w:pPr>
        <w:ind w:left="6148" w:hanging="180"/>
      </w:pPr>
    </w:lvl>
  </w:abstractNum>
  <w:abstractNum w:abstractNumId="33" w15:restartNumberingAfterBreak="0">
    <w:nsid w:val="764B6E4D"/>
    <w:multiLevelType w:val="hybridMultilevel"/>
    <w:tmpl w:val="BDC486A6"/>
    <w:lvl w:ilvl="0" w:tplc="0809000F">
      <w:start w:val="1"/>
      <w:numFmt w:val="decimal"/>
      <w:lvlText w:val="%1."/>
      <w:lvlJc w:val="left"/>
      <w:pPr>
        <w:ind w:left="1468" w:hanging="360"/>
      </w:pPr>
    </w:lvl>
    <w:lvl w:ilvl="1" w:tplc="08090019" w:tentative="1">
      <w:start w:val="1"/>
      <w:numFmt w:val="lowerLetter"/>
      <w:lvlText w:val="%2."/>
      <w:lvlJc w:val="left"/>
      <w:pPr>
        <w:ind w:left="2188" w:hanging="360"/>
      </w:pPr>
    </w:lvl>
    <w:lvl w:ilvl="2" w:tplc="0809001B" w:tentative="1">
      <w:start w:val="1"/>
      <w:numFmt w:val="lowerRoman"/>
      <w:lvlText w:val="%3."/>
      <w:lvlJc w:val="right"/>
      <w:pPr>
        <w:ind w:left="2908" w:hanging="180"/>
      </w:pPr>
    </w:lvl>
    <w:lvl w:ilvl="3" w:tplc="0809000F" w:tentative="1">
      <w:start w:val="1"/>
      <w:numFmt w:val="decimal"/>
      <w:lvlText w:val="%4."/>
      <w:lvlJc w:val="left"/>
      <w:pPr>
        <w:ind w:left="3628" w:hanging="360"/>
      </w:pPr>
    </w:lvl>
    <w:lvl w:ilvl="4" w:tplc="08090019" w:tentative="1">
      <w:start w:val="1"/>
      <w:numFmt w:val="lowerLetter"/>
      <w:lvlText w:val="%5."/>
      <w:lvlJc w:val="left"/>
      <w:pPr>
        <w:ind w:left="4348" w:hanging="360"/>
      </w:pPr>
    </w:lvl>
    <w:lvl w:ilvl="5" w:tplc="0809001B" w:tentative="1">
      <w:start w:val="1"/>
      <w:numFmt w:val="lowerRoman"/>
      <w:lvlText w:val="%6."/>
      <w:lvlJc w:val="right"/>
      <w:pPr>
        <w:ind w:left="5068" w:hanging="180"/>
      </w:pPr>
    </w:lvl>
    <w:lvl w:ilvl="6" w:tplc="0809000F" w:tentative="1">
      <w:start w:val="1"/>
      <w:numFmt w:val="decimal"/>
      <w:lvlText w:val="%7."/>
      <w:lvlJc w:val="left"/>
      <w:pPr>
        <w:ind w:left="5788" w:hanging="360"/>
      </w:pPr>
    </w:lvl>
    <w:lvl w:ilvl="7" w:tplc="08090019" w:tentative="1">
      <w:start w:val="1"/>
      <w:numFmt w:val="lowerLetter"/>
      <w:lvlText w:val="%8."/>
      <w:lvlJc w:val="left"/>
      <w:pPr>
        <w:ind w:left="6508" w:hanging="360"/>
      </w:pPr>
    </w:lvl>
    <w:lvl w:ilvl="8" w:tplc="0809001B" w:tentative="1">
      <w:start w:val="1"/>
      <w:numFmt w:val="lowerRoman"/>
      <w:lvlText w:val="%9."/>
      <w:lvlJc w:val="right"/>
      <w:pPr>
        <w:ind w:left="7228" w:hanging="180"/>
      </w:pPr>
    </w:lvl>
  </w:abstractNum>
  <w:abstractNum w:abstractNumId="34" w15:restartNumberingAfterBreak="0">
    <w:nsid w:val="77223370"/>
    <w:multiLevelType w:val="hybridMultilevel"/>
    <w:tmpl w:val="0CDE04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A33443D"/>
    <w:multiLevelType w:val="hybridMultilevel"/>
    <w:tmpl w:val="42EE3032"/>
    <w:lvl w:ilvl="0" w:tplc="AF749BB6">
      <w:start w:val="1"/>
      <w:numFmt w:val="decimal"/>
      <w:lvlText w:val="%1."/>
      <w:lvlJc w:val="left"/>
      <w:pPr>
        <w:ind w:left="1108" w:hanging="360"/>
      </w:pPr>
      <w:rPr>
        <w:rFonts w:hint="default"/>
      </w:rPr>
    </w:lvl>
    <w:lvl w:ilvl="1" w:tplc="08090019" w:tentative="1">
      <w:start w:val="1"/>
      <w:numFmt w:val="lowerLetter"/>
      <w:lvlText w:val="%2."/>
      <w:lvlJc w:val="left"/>
      <w:pPr>
        <w:ind w:left="1828" w:hanging="360"/>
      </w:pPr>
    </w:lvl>
    <w:lvl w:ilvl="2" w:tplc="0809001B" w:tentative="1">
      <w:start w:val="1"/>
      <w:numFmt w:val="lowerRoman"/>
      <w:lvlText w:val="%3."/>
      <w:lvlJc w:val="right"/>
      <w:pPr>
        <w:ind w:left="2548" w:hanging="180"/>
      </w:pPr>
    </w:lvl>
    <w:lvl w:ilvl="3" w:tplc="0809000F" w:tentative="1">
      <w:start w:val="1"/>
      <w:numFmt w:val="decimal"/>
      <w:lvlText w:val="%4."/>
      <w:lvlJc w:val="left"/>
      <w:pPr>
        <w:ind w:left="3268" w:hanging="360"/>
      </w:pPr>
    </w:lvl>
    <w:lvl w:ilvl="4" w:tplc="08090019" w:tentative="1">
      <w:start w:val="1"/>
      <w:numFmt w:val="lowerLetter"/>
      <w:lvlText w:val="%5."/>
      <w:lvlJc w:val="left"/>
      <w:pPr>
        <w:ind w:left="3988" w:hanging="360"/>
      </w:pPr>
    </w:lvl>
    <w:lvl w:ilvl="5" w:tplc="0809001B" w:tentative="1">
      <w:start w:val="1"/>
      <w:numFmt w:val="lowerRoman"/>
      <w:lvlText w:val="%6."/>
      <w:lvlJc w:val="right"/>
      <w:pPr>
        <w:ind w:left="4708" w:hanging="180"/>
      </w:pPr>
    </w:lvl>
    <w:lvl w:ilvl="6" w:tplc="0809000F" w:tentative="1">
      <w:start w:val="1"/>
      <w:numFmt w:val="decimal"/>
      <w:lvlText w:val="%7."/>
      <w:lvlJc w:val="left"/>
      <w:pPr>
        <w:ind w:left="5428" w:hanging="360"/>
      </w:pPr>
    </w:lvl>
    <w:lvl w:ilvl="7" w:tplc="08090019" w:tentative="1">
      <w:start w:val="1"/>
      <w:numFmt w:val="lowerLetter"/>
      <w:lvlText w:val="%8."/>
      <w:lvlJc w:val="left"/>
      <w:pPr>
        <w:ind w:left="6148" w:hanging="360"/>
      </w:pPr>
    </w:lvl>
    <w:lvl w:ilvl="8" w:tplc="0809001B" w:tentative="1">
      <w:start w:val="1"/>
      <w:numFmt w:val="lowerRoman"/>
      <w:lvlText w:val="%9."/>
      <w:lvlJc w:val="right"/>
      <w:pPr>
        <w:ind w:left="6868" w:hanging="180"/>
      </w:pPr>
    </w:lvl>
  </w:abstractNum>
  <w:abstractNum w:abstractNumId="36" w15:restartNumberingAfterBreak="0">
    <w:nsid w:val="7DDB16F7"/>
    <w:multiLevelType w:val="hybridMultilevel"/>
    <w:tmpl w:val="818EC3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14392433">
    <w:abstractNumId w:val="29"/>
  </w:num>
  <w:num w:numId="2" w16cid:durableId="1969428092">
    <w:abstractNumId w:val="18"/>
  </w:num>
  <w:num w:numId="3" w16cid:durableId="777061362">
    <w:abstractNumId w:val="3"/>
  </w:num>
  <w:num w:numId="4" w16cid:durableId="1251742157">
    <w:abstractNumId w:val="15"/>
  </w:num>
  <w:num w:numId="5" w16cid:durableId="1751808636">
    <w:abstractNumId w:val="10"/>
  </w:num>
  <w:num w:numId="6" w16cid:durableId="671029712">
    <w:abstractNumId w:val="34"/>
  </w:num>
  <w:num w:numId="7" w16cid:durableId="1404371275">
    <w:abstractNumId w:val="5"/>
  </w:num>
  <w:num w:numId="8" w16cid:durableId="774062530">
    <w:abstractNumId w:val="1"/>
  </w:num>
  <w:num w:numId="9" w16cid:durableId="1181313403">
    <w:abstractNumId w:val="9"/>
  </w:num>
  <w:num w:numId="10" w16cid:durableId="1670713705">
    <w:abstractNumId w:val="36"/>
  </w:num>
  <w:num w:numId="11" w16cid:durableId="1727994110">
    <w:abstractNumId w:val="8"/>
  </w:num>
  <w:num w:numId="12" w16cid:durableId="1887913874">
    <w:abstractNumId w:val="13"/>
  </w:num>
  <w:num w:numId="13" w16cid:durableId="1972786371">
    <w:abstractNumId w:val="11"/>
  </w:num>
  <w:num w:numId="14" w16cid:durableId="2101443520">
    <w:abstractNumId w:val="0"/>
  </w:num>
  <w:num w:numId="15" w16cid:durableId="946353412">
    <w:abstractNumId w:val="4"/>
  </w:num>
  <w:num w:numId="16" w16cid:durableId="1938126734">
    <w:abstractNumId w:val="12"/>
  </w:num>
  <w:num w:numId="17" w16cid:durableId="1691222235">
    <w:abstractNumId w:val="25"/>
  </w:num>
  <w:num w:numId="18" w16cid:durableId="997273546">
    <w:abstractNumId w:val="7"/>
  </w:num>
  <w:num w:numId="19" w16cid:durableId="21789080">
    <w:abstractNumId w:val="35"/>
  </w:num>
  <w:num w:numId="20" w16cid:durableId="1693266972">
    <w:abstractNumId w:val="23"/>
  </w:num>
  <w:num w:numId="21" w16cid:durableId="1790586457">
    <w:abstractNumId w:val="24"/>
  </w:num>
  <w:num w:numId="22" w16cid:durableId="1269580305">
    <w:abstractNumId w:val="30"/>
  </w:num>
  <w:num w:numId="23" w16cid:durableId="965625652">
    <w:abstractNumId w:val="27"/>
  </w:num>
  <w:num w:numId="24" w16cid:durableId="1611470481">
    <w:abstractNumId w:val="31"/>
  </w:num>
  <w:num w:numId="25" w16cid:durableId="1320772756">
    <w:abstractNumId w:val="28"/>
  </w:num>
  <w:num w:numId="26" w16cid:durableId="597179080">
    <w:abstractNumId w:val="32"/>
  </w:num>
  <w:num w:numId="27" w16cid:durableId="743065760">
    <w:abstractNumId w:val="33"/>
  </w:num>
  <w:num w:numId="28" w16cid:durableId="384910739">
    <w:abstractNumId w:val="19"/>
  </w:num>
  <w:num w:numId="29" w16cid:durableId="859245744">
    <w:abstractNumId w:val="17"/>
  </w:num>
  <w:num w:numId="30" w16cid:durableId="638532323">
    <w:abstractNumId w:val="22"/>
  </w:num>
  <w:num w:numId="31" w16cid:durableId="228535592">
    <w:abstractNumId w:val="2"/>
  </w:num>
  <w:num w:numId="32" w16cid:durableId="1517384004">
    <w:abstractNumId w:val="14"/>
  </w:num>
  <w:num w:numId="33" w16cid:durableId="1249146594">
    <w:abstractNumId w:val="6"/>
  </w:num>
  <w:num w:numId="34" w16cid:durableId="2115595318">
    <w:abstractNumId w:val="26"/>
  </w:num>
  <w:num w:numId="35" w16cid:durableId="76291927">
    <w:abstractNumId w:val="21"/>
  </w:num>
  <w:num w:numId="36" w16cid:durableId="2013101960">
    <w:abstractNumId w:val="16"/>
  </w:num>
  <w:num w:numId="37" w16cid:durableId="648050952">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079"/>
    <w:rsid w:val="00000BFD"/>
    <w:rsid w:val="00017620"/>
    <w:rsid w:val="000246E7"/>
    <w:rsid w:val="00083C9C"/>
    <w:rsid w:val="000C0407"/>
    <w:rsid w:val="000E04A5"/>
    <w:rsid w:val="000E2638"/>
    <w:rsid w:val="000E4755"/>
    <w:rsid w:val="000E724A"/>
    <w:rsid w:val="00104E9A"/>
    <w:rsid w:val="00120B69"/>
    <w:rsid w:val="001274B9"/>
    <w:rsid w:val="00132AE6"/>
    <w:rsid w:val="00161EF7"/>
    <w:rsid w:val="0018442F"/>
    <w:rsid w:val="00187DF3"/>
    <w:rsid w:val="00193971"/>
    <w:rsid w:val="001B409A"/>
    <w:rsid w:val="001D44C3"/>
    <w:rsid w:val="00204732"/>
    <w:rsid w:val="00236F92"/>
    <w:rsid w:val="00282F64"/>
    <w:rsid w:val="00297EF0"/>
    <w:rsid w:val="002A685E"/>
    <w:rsid w:val="002B7DC4"/>
    <w:rsid w:val="002C6E18"/>
    <w:rsid w:val="002D7A39"/>
    <w:rsid w:val="00327A84"/>
    <w:rsid w:val="00350036"/>
    <w:rsid w:val="003703AF"/>
    <w:rsid w:val="003822E8"/>
    <w:rsid w:val="0038342C"/>
    <w:rsid w:val="003A06A6"/>
    <w:rsid w:val="003B32EF"/>
    <w:rsid w:val="00471EDE"/>
    <w:rsid w:val="004C09EB"/>
    <w:rsid w:val="004F1DC7"/>
    <w:rsid w:val="00540FF5"/>
    <w:rsid w:val="00547DC0"/>
    <w:rsid w:val="00550B79"/>
    <w:rsid w:val="005B4F60"/>
    <w:rsid w:val="005D1C34"/>
    <w:rsid w:val="005E731D"/>
    <w:rsid w:val="00602AF8"/>
    <w:rsid w:val="00631DE9"/>
    <w:rsid w:val="006830E6"/>
    <w:rsid w:val="0069647D"/>
    <w:rsid w:val="00696B65"/>
    <w:rsid w:val="006E31FB"/>
    <w:rsid w:val="006E54A6"/>
    <w:rsid w:val="006F3794"/>
    <w:rsid w:val="006F6FC3"/>
    <w:rsid w:val="00705079"/>
    <w:rsid w:val="007060FE"/>
    <w:rsid w:val="00721312"/>
    <w:rsid w:val="00745BCE"/>
    <w:rsid w:val="007B024A"/>
    <w:rsid w:val="007B1DE9"/>
    <w:rsid w:val="007B4033"/>
    <w:rsid w:val="007B71FC"/>
    <w:rsid w:val="007B7B8D"/>
    <w:rsid w:val="007F4AB4"/>
    <w:rsid w:val="00823C70"/>
    <w:rsid w:val="008444A7"/>
    <w:rsid w:val="008578C8"/>
    <w:rsid w:val="0086264A"/>
    <w:rsid w:val="00864F68"/>
    <w:rsid w:val="00887DD8"/>
    <w:rsid w:val="008B5087"/>
    <w:rsid w:val="008F0F16"/>
    <w:rsid w:val="009179EE"/>
    <w:rsid w:val="00924E3E"/>
    <w:rsid w:val="0094142F"/>
    <w:rsid w:val="009430AB"/>
    <w:rsid w:val="00966AC4"/>
    <w:rsid w:val="00973CC8"/>
    <w:rsid w:val="00977864"/>
    <w:rsid w:val="00987F1D"/>
    <w:rsid w:val="009B285A"/>
    <w:rsid w:val="009C2240"/>
    <w:rsid w:val="009D3A10"/>
    <w:rsid w:val="009D3C4E"/>
    <w:rsid w:val="00A21316"/>
    <w:rsid w:val="00A2370A"/>
    <w:rsid w:val="00A316CB"/>
    <w:rsid w:val="00A53A0B"/>
    <w:rsid w:val="00A57286"/>
    <w:rsid w:val="00A7127D"/>
    <w:rsid w:val="00A93EB4"/>
    <w:rsid w:val="00A946EA"/>
    <w:rsid w:val="00AB5D24"/>
    <w:rsid w:val="00AE240A"/>
    <w:rsid w:val="00AE3A1B"/>
    <w:rsid w:val="00AF0377"/>
    <w:rsid w:val="00B04C58"/>
    <w:rsid w:val="00B0787E"/>
    <w:rsid w:val="00B126F1"/>
    <w:rsid w:val="00B14138"/>
    <w:rsid w:val="00B161EF"/>
    <w:rsid w:val="00B25F61"/>
    <w:rsid w:val="00B90EA2"/>
    <w:rsid w:val="00B94CED"/>
    <w:rsid w:val="00B94E74"/>
    <w:rsid w:val="00BA591D"/>
    <w:rsid w:val="00BB5A04"/>
    <w:rsid w:val="00BD05FF"/>
    <w:rsid w:val="00BD7012"/>
    <w:rsid w:val="00BE4018"/>
    <w:rsid w:val="00BF0511"/>
    <w:rsid w:val="00BF4455"/>
    <w:rsid w:val="00BF740B"/>
    <w:rsid w:val="00C007ED"/>
    <w:rsid w:val="00C20BC9"/>
    <w:rsid w:val="00C70224"/>
    <w:rsid w:val="00C84880"/>
    <w:rsid w:val="00C868EF"/>
    <w:rsid w:val="00CA46A4"/>
    <w:rsid w:val="00CB4A58"/>
    <w:rsid w:val="00D3282A"/>
    <w:rsid w:val="00D57A6F"/>
    <w:rsid w:val="00D64570"/>
    <w:rsid w:val="00D71610"/>
    <w:rsid w:val="00D726D4"/>
    <w:rsid w:val="00D759EC"/>
    <w:rsid w:val="00DA3A64"/>
    <w:rsid w:val="00DA4838"/>
    <w:rsid w:val="00DA6888"/>
    <w:rsid w:val="00DC3D45"/>
    <w:rsid w:val="00DD7167"/>
    <w:rsid w:val="00DE2D03"/>
    <w:rsid w:val="00E00163"/>
    <w:rsid w:val="00E23FB4"/>
    <w:rsid w:val="00E2500A"/>
    <w:rsid w:val="00E5009A"/>
    <w:rsid w:val="00E6102F"/>
    <w:rsid w:val="00E71D9A"/>
    <w:rsid w:val="00E7797C"/>
    <w:rsid w:val="00E84158"/>
    <w:rsid w:val="00EB7B1E"/>
    <w:rsid w:val="00EE1BFD"/>
    <w:rsid w:val="00F04323"/>
    <w:rsid w:val="00F22F8A"/>
    <w:rsid w:val="00F2632D"/>
    <w:rsid w:val="00F5107E"/>
    <w:rsid w:val="00F67524"/>
    <w:rsid w:val="00FD0BE5"/>
    <w:rsid w:val="00FD2FAD"/>
    <w:rsid w:val="07A0EAB3"/>
    <w:rsid w:val="1232E8C7"/>
    <w:rsid w:val="21C75DEE"/>
    <w:rsid w:val="244FD148"/>
    <w:rsid w:val="2CE9B7E1"/>
    <w:rsid w:val="3DDD1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8498D"/>
  <w15:docId w15:val="{5EAE351F-5522-4917-A875-71F59F981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eastAsia="en-GB" w:bidi="en-GB"/>
    </w:rPr>
  </w:style>
  <w:style w:type="paragraph" w:styleId="Heading1">
    <w:name w:val="heading 1"/>
    <w:basedOn w:val="Normal"/>
    <w:uiPriority w:val="1"/>
    <w:qFormat/>
    <w:pPr>
      <w:spacing w:before="123"/>
      <w:ind w:right="337"/>
      <w:jc w:val="right"/>
      <w:outlineLvl w:val="0"/>
    </w:pPr>
    <w:rPr>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pPr>
      <w:ind w:left="28"/>
    </w:pPr>
  </w:style>
  <w:style w:type="paragraph" w:styleId="Header">
    <w:name w:val="header"/>
    <w:basedOn w:val="Normal"/>
    <w:link w:val="HeaderChar"/>
    <w:uiPriority w:val="99"/>
    <w:unhideWhenUsed/>
    <w:rsid w:val="00187DF3"/>
    <w:pPr>
      <w:tabs>
        <w:tab w:val="center" w:pos="4513"/>
        <w:tab w:val="right" w:pos="9026"/>
      </w:tabs>
    </w:pPr>
  </w:style>
  <w:style w:type="character" w:customStyle="1" w:styleId="HeaderChar">
    <w:name w:val="Header Char"/>
    <w:basedOn w:val="DefaultParagraphFont"/>
    <w:link w:val="Header"/>
    <w:uiPriority w:val="99"/>
    <w:rsid w:val="00187DF3"/>
    <w:rPr>
      <w:rFonts w:ascii="Calibri" w:eastAsia="Calibri" w:hAnsi="Calibri" w:cs="Calibri"/>
      <w:lang w:val="en-GB" w:eastAsia="en-GB" w:bidi="en-GB"/>
    </w:rPr>
  </w:style>
  <w:style w:type="paragraph" w:styleId="Footer">
    <w:name w:val="footer"/>
    <w:basedOn w:val="Normal"/>
    <w:link w:val="FooterChar"/>
    <w:uiPriority w:val="99"/>
    <w:unhideWhenUsed/>
    <w:rsid w:val="00187DF3"/>
    <w:pPr>
      <w:tabs>
        <w:tab w:val="center" w:pos="4513"/>
        <w:tab w:val="right" w:pos="9026"/>
      </w:tabs>
    </w:pPr>
  </w:style>
  <w:style w:type="character" w:customStyle="1" w:styleId="FooterChar">
    <w:name w:val="Footer Char"/>
    <w:basedOn w:val="DefaultParagraphFont"/>
    <w:link w:val="Footer"/>
    <w:uiPriority w:val="99"/>
    <w:rsid w:val="00187DF3"/>
    <w:rPr>
      <w:rFonts w:ascii="Calibri" w:eastAsia="Calibri" w:hAnsi="Calibri" w:cs="Calibri"/>
      <w:lang w:val="en-GB" w:eastAsia="en-GB" w:bidi="en-GB"/>
    </w:rPr>
  </w:style>
  <w:style w:type="character" w:styleId="Hyperlink">
    <w:name w:val="Hyperlink"/>
    <w:basedOn w:val="DefaultParagraphFont"/>
    <w:uiPriority w:val="99"/>
    <w:unhideWhenUsed/>
    <w:rsid w:val="00A316CB"/>
    <w:rPr>
      <w:color w:val="0000FF" w:themeColor="hyperlink"/>
      <w:u w:val="single"/>
    </w:rPr>
  </w:style>
  <w:style w:type="character" w:styleId="FollowedHyperlink">
    <w:name w:val="FollowedHyperlink"/>
    <w:basedOn w:val="DefaultParagraphFont"/>
    <w:uiPriority w:val="99"/>
    <w:semiHidden/>
    <w:unhideWhenUsed/>
    <w:rsid w:val="00696B65"/>
    <w:rPr>
      <w:color w:val="800080" w:themeColor="followedHyperlink"/>
      <w:u w:val="single"/>
    </w:rPr>
  </w:style>
  <w:style w:type="paragraph" w:customStyle="1" w:styleId="Default">
    <w:name w:val="Default"/>
    <w:rsid w:val="00696B65"/>
    <w:pPr>
      <w:widowControl/>
      <w:adjustRightInd w:val="0"/>
    </w:pPr>
    <w:rPr>
      <w:rFonts w:ascii="Calibri" w:hAnsi="Calibri" w:cs="Calibri"/>
      <w:color w:val="000000"/>
      <w:sz w:val="24"/>
      <w:szCs w:val="24"/>
      <w:lang w:val="en-GB"/>
    </w:rPr>
  </w:style>
  <w:style w:type="paragraph" w:styleId="BalloonText">
    <w:name w:val="Balloon Text"/>
    <w:basedOn w:val="Normal"/>
    <w:link w:val="BalloonTextChar"/>
    <w:uiPriority w:val="99"/>
    <w:semiHidden/>
    <w:unhideWhenUsed/>
    <w:rsid w:val="008B50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087"/>
    <w:rPr>
      <w:rFonts w:ascii="Segoe UI" w:eastAsia="Calibri" w:hAnsi="Segoe UI" w:cs="Segoe UI"/>
      <w:sz w:val="18"/>
      <w:szCs w:val="18"/>
      <w:lang w:val="en-GB" w:eastAsia="en-GB" w:bidi="en-GB"/>
    </w:rPr>
  </w:style>
  <w:style w:type="paragraph" w:styleId="NoSpacing">
    <w:name w:val="No Spacing"/>
    <w:uiPriority w:val="1"/>
    <w:qFormat/>
    <w:rsid w:val="00DA3A64"/>
    <w:rPr>
      <w:rFonts w:ascii="Calibri" w:eastAsia="Calibri" w:hAnsi="Calibri" w:cs="Calibri"/>
      <w:lang w:val="en-GB" w:eastAsia="en-GB" w:bidi="en-GB"/>
    </w:rPr>
  </w:style>
  <w:style w:type="paragraph" w:styleId="NormalWeb">
    <w:name w:val="Normal (Web)"/>
    <w:basedOn w:val="Normal"/>
    <w:uiPriority w:val="99"/>
    <w:semiHidden/>
    <w:unhideWhenUsed/>
    <w:rsid w:val="000246E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CommentReference">
    <w:name w:val="annotation reference"/>
    <w:basedOn w:val="DefaultParagraphFont"/>
    <w:uiPriority w:val="99"/>
    <w:semiHidden/>
    <w:unhideWhenUsed/>
    <w:rsid w:val="00823C70"/>
    <w:rPr>
      <w:sz w:val="16"/>
      <w:szCs w:val="16"/>
    </w:rPr>
  </w:style>
  <w:style w:type="paragraph" w:styleId="CommentText">
    <w:name w:val="annotation text"/>
    <w:basedOn w:val="Normal"/>
    <w:link w:val="CommentTextChar"/>
    <w:uiPriority w:val="99"/>
    <w:semiHidden/>
    <w:unhideWhenUsed/>
    <w:rsid w:val="00823C70"/>
    <w:rPr>
      <w:sz w:val="20"/>
      <w:szCs w:val="20"/>
    </w:rPr>
  </w:style>
  <w:style w:type="character" w:customStyle="1" w:styleId="CommentTextChar">
    <w:name w:val="Comment Text Char"/>
    <w:basedOn w:val="DefaultParagraphFont"/>
    <w:link w:val="CommentText"/>
    <w:uiPriority w:val="99"/>
    <w:semiHidden/>
    <w:rsid w:val="00823C70"/>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23C70"/>
    <w:rPr>
      <w:b/>
      <w:bCs/>
    </w:rPr>
  </w:style>
  <w:style w:type="character" w:customStyle="1" w:styleId="CommentSubjectChar">
    <w:name w:val="Comment Subject Char"/>
    <w:basedOn w:val="CommentTextChar"/>
    <w:link w:val="CommentSubject"/>
    <w:uiPriority w:val="99"/>
    <w:semiHidden/>
    <w:rsid w:val="00823C70"/>
    <w:rPr>
      <w:rFonts w:ascii="Calibri" w:eastAsia="Calibri" w:hAnsi="Calibri" w:cs="Calibri"/>
      <w:b/>
      <w:bCs/>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358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66a6d42-fb8e-4e8b-9a24-d789dedfebd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5CAFC855710142B08B42594254C30B" ma:contentTypeVersion="15" ma:contentTypeDescription="Create a new document." ma:contentTypeScope="" ma:versionID="37455f33e680507521740751bbed69a8">
  <xsd:schema xmlns:xsd="http://www.w3.org/2001/XMLSchema" xmlns:xs="http://www.w3.org/2001/XMLSchema" xmlns:p="http://schemas.microsoft.com/office/2006/metadata/properties" xmlns:ns3="7390edcc-832a-4552-8df3-904a3d3622eb" xmlns:ns4="266a6d42-fb8e-4e8b-9a24-d789dedfebdb" targetNamespace="http://schemas.microsoft.com/office/2006/metadata/properties" ma:root="true" ma:fieldsID="98b92bff1e43a925d91231faafc93f6e" ns3:_="" ns4:_="">
    <xsd:import namespace="7390edcc-832a-4552-8df3-904a3d3622eb"/>
    <xsd:import namespace="266a6d42-fb8e-4e8b-9a24-d789dedfebd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0edcc-832a-4552-8df3-904a3d3622e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6a6d42-fb8e-4e8b-9a24-d789dedfebd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15290-DAA5-46A5-9D03-10B1C6EE4CF0}">
  <ds:schemaRefs>
    <ds:schemaRef ds:uri="http://schemas.microsoft.com/office/2006/metadata/properties"/>
    <ds:schemaRef ds:uri="http://schemas.microsoft.com/office/infopath/2007/PartnerControls"/>
    <ds:schemaRef ds:uri="266a6d42-fb8e-4e8b-9a24-d789dedfebdb"/>
  </ds:schemaRefs>
</ds:datastoreItem>
</file>

<file path=customXml/itemProps2.xml><?xml version="1.0" encoding="utf-8"?>
<ds:datastoreItem xmlns:ds="http://schemas.openxmlformats.org/officeDocument/2006/customXml" ds:itemID="{33B2220B-1F1E-4798-883B-CDC05781AD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0edcc-832a-4552-8df3-904a3d3622eb"/>
    <ds:schemaRef ds:uri="266a6d42-fb8e-4e8b-9a24-d789dedfe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DEBFC3-1CB4-4B63-ABBE-B6281E6E9208}">
  <ds:schemaRefs>
    <ds:schemaRef ds:uri="http://schemas.microsoft.com/sharepoint/v3/contenttype/forms"/>
  </ds:schemaRefs>
</ds:datastoreItem>
</file>

<file path=customXml/itemProps4.xml><?xml version="1.0" encoding="utf-8"?>
<ds:datastoreItem xmlns:ds="http://schemas.openxmlformats.org/officeDocument/2006/customXml" ds:itemID="{22879E74-DBCF-4102-BD4B-20398AF06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1617</Words>
  <Characters>9218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Casey Flamson (Eslington)</dc:creator>
  <cp:lastModifiedBy>Kathryn Griffiths</cp:lastModifiedBy>
  <cp:revision>2</cp:revision>
  <dcterms:created xsi:type="dcterms:W3CDTF">2023-12-11T17:25:00Z</dcterms:created>
  <dcterms:modified xsi:type="dcterms:W3CDTF">2023-12-11T17:25:00Z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2018-10-30T00:00:00Z</vt:filetime>
  </property>
  <property fmtid="{D5CDD505-2E9C-101B-9397-08002B2CF9AE}" pid="3" name="Creator">
    <vt:lpwstr>Adobe InDesign CC 14.0 (Windows)</vt:lpwstr>
  </property>
  <property fmtid="{D5CDD505-2E9C-101B-9397-08002B2CF9AE}" pid="4" name="LastSaved">
    <vt:filetime>2018-10-30T00:00:00Z</vt:filetime>
  </property>
  <property fmtid="{D5CDD505-2E9C-101B-9397-08002B2CF9AE}" pid="5" name="ContentTypeId">
    <vt:lpwstr>0x0101002A5CAFC855710142B08B42594254C30B</vt:lpwstr>
  </property>
</Properties>
</file>